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kern w:val="2"/>
          <w:u w:val="none"/>
        </w:rPr>
      </w:pPr>
    </w:p>
    <w:p>
      <w:pPr>
        <w:widowControl w:val="0"/>
        <w:adjustRightInd/>
        <w:snapToGrid/>
        <w:spacing w:after="0" w:line="500" w:lineRule="exact"/>
        <w:jc w:val="center"/>
        <w:rPr>
          <w:rFonts w:ascii="宋体" w:hAnsi="Times New Roman" w:eastAsia="宋体" w:cs="Times New Roman"/>
          <w:b/>
          <w:bCs/>
          <w:kern w:val="2"/>
          <w:sz w:val="36"/>
          <w:szCs w:val="32"/>
          <w:u w:val="none"/>
        </w:rPr>
      </w:pPr>
    </w:p>
    <w:p>
      <w:pPr>
        <w:widowControl w:val="0"/>
        <w:adjustRightInd/>
        <w:snapToGrid/>
        <w:spacing w:after="0" w:line="500" w:lineRule="exact"/>
        <w:jc w:val="center"/>
        <w:rPr>
          <w:rFonts w:ascii="宋体" w:hAnsi="宋体" w:eastAsia="宋体" w:cs="Times New Roman"/>
          <w:b/>
          <w:bCs/>
          <w:kern w:val="2"/>
          <w:sz w:val="24"/>
          <w:u w:val="none"/>
        </w:rPr>
      </w:pPr>
      <w:r>
        <w:rPr>
          <w:rFonts w:hint="eastAsia" w:ascii="宋体" w:hAnsi="宋体" w:eastAsia="宋体" w:cs="宋体"/>
          <w:b/>
          <w:bCs/>
          <w:kern w:val="2"/>
          <w:sz w:val="36"/>
          <w:szCs w:val="32"/>
          <w:u w:val="none"/>
        </w:rPr>
        <w:t>公交车内广告位租赁合同</w:t>
      </w:r>
    </w:p>
    <w:p>
      <w:pPr>
        <w:widowControl w:val="0"/>
        <w:adjustRightInd/>
        <w:snapToGrid/>
        <w:spacing w:after="0" w:line="500" w:lineRule="exact"/>
        <w:jc w:val="both"/>
        <w:rPr>
          <w:rFonts w:ascii="宋体" w:hAnsi="宋体" w:eastAsia="华文中宋" w:cs="华文中宋"/>
          <w:b/>
          <w:bCs/>
          <w:kern w:val="2"/>
          <w:sz w:val="24"/>
          <w:u w:val="none"/>
        </w:rPr>
      </w:pPr>
    </w:p>
    <w:p>
      <w:pPr>
        <w:widowControl w:val="0"/>
        <w:adjustRightInd/>
        <w:snapToGrid/>
        <w:spacing w:after="0" w:line="500" w:lineRule="exact"/>
        <w:jc w:val="both"/>
        <w:rPr>
          <w:rFonts w:ascii="宋体" w:hAnsi="宋体" w:eastAsia="华文中宋" w:cs="华文中宋"/>
          <w:b/>
          <w:bCs/>
          <w:kern w:val="2"/>
          <w:sz w:val="24"/>
          <w:u w:val="none"/>
        </w:rPr>
      </w:pPr>
    </w:p>
    <w:p>
      <w:pPr>
        <w:widowControl w:val="0"/>
        <w:adjustRightInd/>
        <w:snapToGrid/>
        <w:spacing w:after="0" w:line="500" w:lineRule="exact"/>
        <w:jc w:val="both"/>
        <w:rPr>
          <w:rFonts w:ascii="宋体" w:hAnsi="Times New Roman" w:eastAsia="宋体" w:cs="Times New Roman"/>
          <w:b/>
          <w:bCs/>
          <w:kern w:val="2"/>
          <w:sz w:val="24"/>
          <w:u w:val="none"/>
        </w:rPr>
      </w:pPr>
      <w:r>
        <w:rPr>
          <w:rFonts w:hint="eastAsia" w:ascii="宋体" w:hAnsi="宋体" w:eastAsia="华文中宋" w:cs="华文中宋"/>
          <w:b/>
          <w:bCs/>
          <w:kern w:val="2"/>
          <w:sz w:val="24"/>
          <w:u w:val="none"/>
        </w:rPr>
        <w:t>甲方（盖章）：十堰市城市公交集团有限公司</w:t>
      </w:r>
    </w:p>
    <w:p>
      <w:pPr>
        <w:widowControl w:val="0"/>
        <w:adjustRightInd/>
        <w:snapToGrid/>
        <w:spacing w:after="0" w:line="500" w:lineRule="exact"/>
        <w:jc w:val="both"/>
        <w:rPr>
          <w:rFonts w:ascii="宋体" w:hAnsi="Times New Roman" w:eastAsia="宋体" w:cs="Times New Roman"/>
          <w:kern w:val="2"/>
          <w:szCs w:val="21"/>
          <w:u w:val="none"/>
        </w:rPr>
      </w:pPr>
      <w:r>
        <w:rPr>
          <w:rFonts w:hint="eastAsia" w:ascii="宋体" w:hAnsi="宋体" w:eastAsia="宋体" w:cs="宋体"/>
          <w:kern w:val="2"/>
          <w:szCs w:val="21"/>
          <w:u w:val="none"/>
        </w:rPr>
        <w:t>法定代表人或授权代理人（签字）：</w:t>
      </w:r>
    </w:p>
    <w:p>
      <w:pPr>
        <w:widowControl w:val="0"/>
        <w:adjustRightInd/>
        <w:snapToGrid/>
        <w:spacing w:after="0" w:line="500" w:lineRule="exact"/>
        <w:jc w:val="both"/>
        <w:rPr>
          <w:rFonts w:ascii="宋体" w:hAnsi="Times New Roman" w:eastAsia="宋体" w:cs="Times New Roman"/>
          <w:kern w:val="2"/>
          <w:szCs w:val="21"/>
          <w:u w:val="none"/>
        </w:rPr>
      </w:pPr>
      <w:r>
        <w:rPr>
          <w:rFonts w:hint="eastAsia" w:ascii="宋体" w:hAnsi="宋体" w:eastAsia="宋体" w:cs="宋体"/>
          <w:kern w:val="2"/>
          <w:szCs w:val="21"/>
          <w:u w:val="none"/>
        </w:rPr>
        <w:t>地址：湖北省十堰市重庆路</w:t>
      </w:r>
      <w:r>
        <w:rPr>
          <w:rFonts w:ascii="宋体" w:hAnsi="宋体" w:eastAsia="宋体" w:cs="宋体"/>
          <w:kern w:val="2"/>
          <w:szCs w:val="21"/>
          <w:u w:val="none"/>
        </w:rPr>
        <w:t>558</w:t>
      </w:r>
      <w:r>
        <w:rPr>
          <w:rFonts w:hint="eastAsia" w:ascii="宋体" w:hAnsi="宋体" w:eastAsia="宋体" w:cs="宋体"/>
          <w:kern w:val="2"/>
          <w:szCs w:val="21"/>
          <w:u w:val="none"/>
        </w:rPr>
        <w:t>号</w:t>
      </w:r>
    </w:p>
    <w:p>
      <w:pPr>
        <w:widowControl w:val="0"/>
        <w:adjustRightInd/>
        <w:snapToGrid/>
        <w:spacing w:after="0" w:line="500" w:lineRule="exact"/>
        <w:jc w:val="both"/>
        <w:rPr>
          <w:rFonts w:ascii="宋体" w:hAnsi="宋体" w:eastAsia="宋体" w:cs="宋体"/>
          <w:kern w:val="2"/>
          <w:szCs w:val="21"/>
          <w:u w:val="none"/>
        </w:rPr>
      </w:pPr>
      <w:r>
        <w:rPr>
          <w:rFonts w:hint="eastAsia" w:ascii="宋体" w:hAnsi="宋体" w:eastAsia="宋体" w:cs="宋体"/>
          <w:kern w:val="2"/>
          <w:szCs w:val="21"/>
          <w:u w:val="none"/>
        </w:rPr>
        <w:t>电话：</w:t>
      </w:r>
      <w:r>
        <w:rPr>
          <w:rFonts w:ascii="宋体" w:hAnsi="宋体" w:eastAsia="宋体" w:cs="宋体"/>
          <w:kern w:val="2"/>
          <w:szCs w:val="21"/>
          <w:u w:val="none"/>
        </w:rPr>
        <w:t>0719-8111901</w:t>
      </w:r>
    </w:p>
    <w:p>
      <w:pPr>
        <w:widowControl w:val="0"/>
        <w:adjustRightInd/>
        <w:snapToGrid/>
        <w:spacing w:after="0" w:line="500" w:lineRule="exact"/>
        <w:jc w:val="both"/>
        <w:rPr>
          <w:rFonts w:ascii="宋体" w:hAnsi="宋体" w:eastAsia="宋体" w:cs="宋体"/>
          <w:kern w:val="2"/>
          <w:szCs w:val="21"/>
          <w:u w:val="none"/>
        </w:rPr>
      </w:pPr>
      <w:r>
        <w:rPr>
          <w:rFonts w:hint="eastAsia" w:ascii="宋体" w:hAnsi="宋体" w:eastAsia="宋体" w:cs="宋体"/>
          <w:kern w:val="2"/>
          <w:szCs w:val="21"/>
          <w:u w:val="none"/>
        </w:rPr>
        <w:t xml:space="preserve">邮箱：48190822@qq.com </w:t>
      </w:r>
    </w:p>
    <w:p>
      <w:pPr>
        <w:widowControl w:val="0"/>
        <w:adjustRightInd/>
        <w:snapToGrid/>
        <w:spacing w:after="0" w:line="500" w:lineRule="exact"/>
        <w:jc w:val="both"/>
        <w:rPr>
          <w:rFonts w:ascii="宋体" w:hAnsi="Times New Roman" w:eastAsia="宋体" w:cs="Times New Roman"/>
          <w:kern w:val="2"/>
          <w:szCs w:val="21"/>
          <w:u w:val="none"/>
        </w:rPr>
      </w:pPr>
      <w:r>
        <w:rPr>
          <w:rFonts w:hint="eastAsia" w:ascii="宋体" w:hAnsi="宋体" w:eastAsia="宋体" w:cs="宋体"/>
          <w:kern w:val="2"/>
          <w:szCs w:val="21"/>
          <w:u w:val="none"/>
        </w:rPr>
        <w:t>纳税人识别号：</w:t>
      </w:r>
      <w:r>
        <w:rPr>
          <w:rFonts w:ascii="宋体" w:hAnsi="宋体" w:eastAsia="宋体" w:cs="宋体"/>
          <w:kern w:val="2"/>
          <w:szCs w:val="21"/>
          <w:u w:val="none"/>
        </w:rPr>
        <w:t>91420300676459292T</w:t>
      </w:r>
    </w:p>
    <w:p>
      <w:pPr>
        <w:widowControl w:val="0"/>
        <w:adjustRightInd/>
        <w:snapToGrid/>
        <w:spacing w:after="0" w:line="500" w:lineRule="exact"/>
        <w:jc w:val="both"/>
        <w:rPr>
          <w:rFonts w:ascii="宋体" w:hAnsi="Times New Roman" w:eastAsia="宋体" w:cs="Times New Roman"/>
          <w:kern w:val="2"/>
          <w:szCs w:val="21"/>
          <w:u w:val="none"/>
        </w:rPr>
      </w:pPr>
      <w:r>
        <w:rPr>
          <w:rFonts w:hint="eastAsia" w:ascii="宋体" w:hAnsi="宋体" w:eastAsia="宋体" w:cs="宋体"/>
          <w:kern w:val="2"/>
          <w:szCs w:val="21"/>
          <w:u w:val="none"/>
        </w:rPr>
        <w:t>开户行：湖北省十堰市农行六堰支行</w:t>
      </w:r>
    </w:p>
    <w:p>
      <w:pPr>
        <w:widowControl w:val="0"/>
        <w:adjustRightInd/>
        <w:snapToGrid/>
        <w:spacing w:after="0" w:line="500" w:lineRule="exact"/>
        <w:jc w:val="both"/>
        <w:rPr>
          <w:rFonts w:ascii="宋体" w:hAnsi="Times New Roman" w:eastAsia="宋体" w:cs="Times New Roman"/>
          <w:kern w:val="2"/>
          <w:szCs w:val="21"/>
          <w:u w:val="none"/>
        </w:rPr>
      </w:pPr>
      <w:r>
        <w:rPr>
          <w:rFonts w:hint="eastAsia" w:ascii="宋体" w:hAnsi="宋体" w:eastAsia="宋体" w:cs="宋体"/>
          <w:kern w:val="2"/>
          <w:szCs w:val="21"/>
          <w:u w:val="none"/>
        </w:rPr>
        <w:t>账号：</w:t>
      </w:r>
      <w:r>
        <w:rPr>
          <w:rFonts w:ascii="宋体" w:hAnsi="宋体" w:eastAsia="宋体" w:cs="宋体"/>
          <w:kern w:val="2"/>
          <w:szCs w:val="21"/>
          <w:u w:val="none"/>
        </w:rPr>
        <w:t>17240101040009132</w:t>
      </w:r>
    </w:p>
    <w:p>
      <w:pPr>
        <w:widowControl w:val="0"/>
        <w:adjustRightInd/>
        <w:snapToGrid/>
        <w:spacing w:after="0" w:line="500" w:lineRule="exact"/>
        <w:rPr>
          <w:rFonts w:ascii="宋体" w:hAnsi="Times New Roman" w:eastAsia="宋体" w:cs="Times New Roman"/>
          <w:kern w:val="2"/>
          <w:szCs w:val="21"/>
          <w:u w:val="none"/>
        </w:rPr>
      </w:pPr>
      <w:r>
        <w:rPr>
          <w:rFonts w:hint="eastAsia" w:ascii="宋体" w:hAnsi="宋体" w:eastAsia="宋体" w:cs="宋体"/>
          <w:kern w:val="2"/>
          <w:szCs w:val="21"/>
          <w:u w:val="none"/>
        </w:rPr>
        <w:t>签订日期：</w:t>
      </w:r>
    </w:p>
    <w:p>
      <w:pPr>
        <w:widowControl w:val="0"/>
        <w:adjustRightInd/>
        <w:snapToGrid/>
        <w:spacing w:after="0" w:line="500" w:lineRule="exact"/>
        <w:jc w:val="both"/>
        <w:rPr>
          <w:rFonts w:ascii="宋体" w:hAnsi="Times New Roman" w:eastAsia="宋体" w:cs="Times New Roman"/>
          <w:kern w:val="2"/>
          <w:sz w:val="20"/>
          <w:szCs w:val="18"/>
          <w:u w:val="none"/>
        </w:rPr>
      </w:pPr>
    </w:p>
    <w:p>
      <w:pPr>
        <w:widowControl w:val="0"/>
        <w:adjustRightInd/>
        <w:snapToGrid/>
        <w:spacing w:after="0" w:line="500" w:lineRule="exact"/>
        <w:jc w:val="both"/>
        <w:rPr>
          <w:rFonts w:ascii="宋体" w:hAnsi="Times New Roman" w:eastAsia="宋体" w:cs="Times New Roman"/>
          <w:b/>
          <w:bCs/>
          <w:kern w:val="2"/>
          <w:sz w:val="24"/>
          <w:u w:val="none"/>
        </w:rPr>
      </w:pPr>
      <w:r>
        <w:rPr>
          <w:rFonts w:hint="eastAsia" w:ascii="宋体" w:hAnsi="宋体" w:eastAsia="华文中宋" w:cs="华文中宋"/>
          <w:b/>
          <w:bCs/>
          <w:kern w:val="2"/>
          <w:sz w:val="24"/>
          <w:u w:val="none"/>
        </w:rPr>
        <w:t>乙方：</w:t>
      </w:r>
    </w:p>
    <w:p>
      <w:pPr>
        <w:widowControl w:val="0"/>
        <w:adjustRightInd/>
        <w:snapToGrid/>
        <w:spacing w:after="0" w:line="500" w:lineRule="exact"/>
        <w:jc w:val="both"/>
        <w:rPr>
          <w:rFonts w:ascii="宋体" w:hAnsi="宋体" w:eastAsia="宋体" w:cs="宋体"/>
          <w:kern w:val="2"/>
          <w:szCs w:val="21"/>
          <w:u w:val="none"/>
        </w:rPr>
      </w:pPr>
      <w:r>
        <w:rPr>
          <w:rFonts w:hint="eastAsia" w:ascii="宋体" w:hAnsi="宋体" w:eastAsia="宋体" w:cs="宋体"/>
          <w:kern w:val="2"/>
          <w:szCs w:val="21"/>
          <w:u w:val="none"/>
        </w:rPr>
        <w:t>法定代表人或授权委托人（签字）：</w:t>
      </w:r>
    </w:p>
    <w:p>
      <w:pPr>
        <w:widowControl w:val="0"/>
        <w:adjustRightInd/>
        <w:snapToGrid/>
        <w:spacing w:after="0" w:line="500" w:lineRule="exact"/>
        <w:jc w:val="both"/>
        <w:rPr>
          <w:rFonts w:hint="eastAsia" w:ascii="宋体" w:hAnsi="宋体" w:eastAsia="宋体" w:cs="宋体"/>
          <w:kern w:val="2"/>
          <w:szCs w:val="21"/>
          <w:u w:val="none"/>
        </w:rPr>
      </w:pPr>
      <w:r>
        <w:rPr>
          <w:rFonts w:hint="eastAsia" w:ascii="宋体" w:hAnsi="宋体" w:eastAsia="宋体" w:cs="宋体"/>
          <w:kern w:val="2"/>
          <w:szCs w:val="21"/>
          <w:u w:val="none"/>
        </w:rPr>
        <w:t>地址：</w:t>
      </w:r>
    </w:p>
    <w:p>
      <w:pPr>
        <w:widowControl w:val="0"/>
        <w:adjustRightInd/>
        <w:snapToGrid/>
        <w:spacing w:after="0" w:line="500" w:lineRule="exact"/>
        <w:jc w:val="both"/>
        <w:rPr>
          <w:rFonts w:hint="eastAsia" w:ascii="宋体" w:hAnsi="宋体" w:eastAsia="宋体" w:cs="宋体"/>
          <w:kern w:val="2"/>
          <w:szCs w:val="21"/>
          <w:u w:val="none"/>
        </w:rPr>
      </w:pPr>
      <w:r>
        <w:rPr>
          <w:rFonts w:hint="eastAsia" w:ascii="宋体" w:hAnsi="宋体" w:eastAsia="宋体" w:cs="宋体"/>
          <w:kern w:val="2"/>
          <w:szCs w:val="21"/>
          <w:u w:val="none"/>
        </w:rPr>
        <w:t>电话：</w:t>
      </w:r>
    </w:p>
    <w:p>
      <w:pPr>
        <w:widowControl w:val="0"/>
        <w:adjustRightInd/>
        <w:snapToGrid/>
        <w:spacing w:after="0" w:line="500" w:lineRule="exact"/>
        <w:jc w:val="both"/>
        <w:rPr>
          <w:rFonts w:hint="eastAsia" w:ascii="宋体" w:hAnsi="宋体" w:eastAsia="宋体" w:cs="宋体"/>
          <w:kern w:val="2"/>
          <w:szCs w:val="21"/>
          <w:u w:val="none"/>
        </w:rPr>
      </w:pPr>
      <w:r>
        <w:rPr>
          <w:rFonts w:hint="eastAsia" w:ascii="宋体" w:hAnsi="宋体" w:eastAsia="宋体" w:cs="宋体"/>
          <w:kern w:val="2"/>
          <w:szCs w:val="21"/>
          <w:u w:val="none"/>
        </w:rPr>
        <w:t>邮箱：</w:t>
      </w:r>
    </w:p>
    <w:p>
      <w:pPr>
        <w:widowControl w:val="0"/>
        <w:adjustRightInd/>
        <w:snapToGrid/>
        <w:spacing w:after="0" w:line="500" w:lineRule="exact"/>
        <w:jc w:val="both"/>
        <w:rPr>
          <w:rFonts w:ascii="宋体" w:hAnsi="宋体" w:eastAsia="宋体" w:cs="宋体"/>
          <w:kern w:val="2"/>
          <w:szCs w:val="21"/>
          <w:u w:val="none"/>
        </w:rPr>
      </w:pPr>
      <w:r>
        <w:rPr>
          <w:rFonts w:hint="eastAsia" w:ascii="宋体" w:hAnsi="宋体" w:eastAsia="宋体" w:cs="宋体"/>
          <w:kern w:val="2"/>
          <w:szCs w:val="21"/>
          <w:u w:val="none"/>
        </w:rPr>
        <w:t>纳税人识别号：</w:t>
      </w:r>
    </w:p>
    <w:p>
      <w:pPr>
        <w:widowControl w:val="0"/>
        <w:adjustRightInd/>
        <w:snapToGrid/>
        <w:spacing w:after="0" w:line="500" w:lineRule="exact"/>
        <w:jc w:val="both"/>
        <w:rPr>
          <w:rFonts w:hint="eastAsia" w:ascii="宋体" w:hAnsi="宋体" w:eastAsia="宋体" w:cs="宋体"/>
          <w:kern w:val="2"/>
          <w:szCs w:val="21"/>
          <w:u w:val="none"/>
        </w:rPr>
      </w:pPr>
      <w:r>
        <w:rPr>
          <w:rFonts w:hint="eastAsia" w:ascii="宋体" w:hAnsi="宋体" w:eastAsia="宋体" w:cs="宋体"/>
          <w:kern w:val="2"/>
          <w:szCs w:val="21"/>
          <w:u w:val="none"/>
        </w:rPr>
        <w:t>开户行：</w:t>
      </w:r>
    </w:p>
    <w:p>
      <w:pPr>
        <w:widowControl w:val="0"/>
        <w:adjustRightInd/>
        <w:snapToGrid/>
        <w:spacing w:after="0" w:line="500" w:lineRule="exact"/>
        <w:jc w:val="both"/>
        <w:rPr>
          <w:rFonts w:hint="eastAsia" w:ascii="宋体" w:hAnsi="宋体" w:eastAsia="宋体" w:cs="宋体"/>
          <w:kern w:val="2"/>
          <w:szCs w:val="21"/>
          <w:u w:val="none"/>
        </w:rPr>
      </w:pPr>
      <w:r>
        <w:rPr>
          <w:rFonts w:hint="eastAsia" w:ascii="宋体" w:hAnsi="宋体" w:eastAsia="宋体" w:cs="宋体"/>
          <w:kern w:val="2"/>
          <w:szCs w:val="21"/>
          <w:u w:val="none"/>
        </w:rPr>
        <w:t>账号：</w:t>
      </w:r>
    </w:p>
    <w:p>
      <w:pPr>
        <w:widowControl w:val="0"/>
        <w:adjustRightInd/>
        <w:snapToGrid/>
        <w:spacing w:after="0" w:line="500" w:lineRule="exact"/>
        <w:jc w:val="both"/>
        <w:rPr>
          <w:rFonts w:ascii="宋体" w:hAnsi="宋体" w:eastAsia="宋体" w:cs="宋体"/>
          <w:kern w:val="2"/>
          <w:szCs w:val="21"/>
          <w:u w:val="none"/>
        </w:rPr>
      </w:pPr>
      <w:r>
        <w:rPr>
          <w:rFonts w:hint="eastAsia" w:ascii="宋体" w:hAnsi="宋体" w:eastAsia="宋体" w:cs="宋体"/>
          <w:kern w:val="2"/>
          <w:szCs w:val="21"/>
          <w:u w:val="none"/>
        </w:rPr>
        <w:t>签订日期：</w:t>
      </w:r>
    </w:p>
    <w:p>
      <w:pPr>
        <w:spacing w:line="500" w:lineRule="exact"/>
        <w:rPr>
          <w:rFonts w:ascii="黑体" w:hAnsi="黑体" w:eastAsia="黑体"/>
          <w:sz w:val="36"/>
          <w:szCs w:val="36"/>
          <w:u w:val="none"/>
        </w:rPr>
      </w:pPr>
    </w:p>
    <w:p>
      <w:pPr>
        <w:spacing w:after="0" w:line="500" w:lineRule="exact"/>
        <w:ind w:firstLine="640" w:firstLineChars="200"/>
        <w:jc w:val="both"/>
        <w:rPr>
          <w:rFonts w:ascii="仿宋" w:hAnsi="仿宋" w:eastAsia="仿宋"/>
          <w:sz w:val="32"/>
          <w:szCs w:val="32"/>
          <w:u w:val="none"/>
        </w:rPr>
      </w:pPr>
    </w:p>
    <w:p>
      <w:pPr>
        <w:spacing w:after="0" w:line="500" w:lineRule="exact"/>
        <w:ind w:firstLine="640" w:firstLineChars="200"/>
        <w:jc w:val="both"/>
        <w:rPr>
          <w:rFonts w:ascii="仿宋" w:hAnsi="仿宋" w:eastAsia="仿宋"/>
          <w:sz w:val="32"/>
          <w:szCs w:val="32"/>
          <w:u w:val="none"/>
        </w:rPr>
      </w:pPr>
    </w:p>
    <w:p>
      <w:pPr>
        <w:spacing w:after="0" w:line="500" w:lineRule="exact"/>
        <w:ind w:firstLine="640" w:firstLineChars="200"/>
        <w:jc w:val="both"/>
        <w:rPr>
          <w:rFonts w:ascii="仿宋" w:hAnsi="仿宋" w:eastAsia="仿宋"/>
          <w:sz w:val="32"/>
          <w:szCs w:val="32"/>
          <w:u w:val="none"/>
        </w:rPr>
      </w:pPr>
      <w:r>
        <w:rPr>
          <w:rFonts w:hint="eastAsia" w:ascii="仿宋" w:hAnsi="仿宋" w:eastAsia="仿宋"/>
          <w:sz w:val="32"/>
          <w:szCs w:val="32"/>
          <w:u w:val="none"/>
        </w:rPr>
        <w:t>根据《</w:t>
      </w:r>
      <w:r>
        <w:rPr>
          <w:rFonts w:hint="eastAsia" w:ascii="仿宋" w:hAnsi="仿宋" w:eastAsia="仿宋"/>
          <w:sz w:val="32"/>
          <w:szCs w:val="32"/>
        </w:rPr>
        <w:t>中华人民共和国民法典</w:t>
      </w:r>
      <w:r>
        <w:rPr>
          <w:rFonts w:hint="eastAsia" w:ascii="仿宋" w:hAnsi="仿宋" w:eastAsia="仿宋"/>
          <w:sz w:val="32"/>
          <w:szCs w:val="32"/>
          <w:u w:val="none"/>
        </w:rPr>
        <w:t>》相关法律、法规，甲乙双方本着平等自愿、诚实守信的原则，就乙方承租甲</w:t>
      </w:r>
      <w:r>
        <w:rPr>
          <w:rFonts w:hint="eastAsia" w:ascii="仿宋" w:hAnsi="仿宋" w:eastAsia="仿宋"/>
          <w:sz w:val="32"/>
          <w:szCs w:val="32"/>
          <w:u w:val="none"/>
          <w:lang w:eastAsia="zh-CN"/>
        </w:rPr>
        <w:t>方的</w:t>
      </w:r>
      <w:r>
        <w:rPr>
          <w:rFonts w:hint="eastAsia" w:ascii="仿宋" w:hAnsi="仿宋" w:eastAsia="仿宋"/>
          <w:sz w:val="32"/>
          <w:szCs w:val="32"/>
          <w:u w:val="none"/>
          <w:lang w:val="en-US" w:eastAsia="zh-CN"/>
        </w:rPr>
        <w:t>500台</w:t>
      </w:r>
      <w:r>
        <w:rPr>
          <w:rFonts w:hint="eastAsia" w:ascii="仿宋" w:hAnsi="仿宋" w:eastAsia="仿宋"/>
          <w:sz w:val="32"/>
          <w:szCs w:val="32"/>
          <w:u w:val="none"/>
        </w:rPr>
        <w:t>公交车</w:t>
      </w:r>
      <w:r>
        <w:rPr>
          <w:rFonts w:hint="eastAsia" w:ascii="仿宋" w:hAnsi="仿宋" w:eastAsia="仿宋"/>
          <w:sz w:val="32"/>
          <w:szCs w:val="32"/>
          <w:u w:val="none"/>
          <w:lang w:eastAsia="zh-CN"/>
        </w:rPr>
        <w:t>内</w:t>
      </w:r>
      <w:r>
        <w:rPr>
          <w:rFonts w:hint="eastAsia" w:ascii="仿宋" w:hAnsi="仿宋" w:eastAsia="仿宋"/>
          <w:sz w:val="32"/>
          <w:szCs w:val="32"/>
          <w:u w:val="none"/>
        </w:rPr>
        <w:t>广告位</w:t>
      </w:r>
      <w:r>
        <w:rPr>
          <w:rFonts w:hint="eastAsia" w:ascii="仿宋" w:hAnsi="仿宋" w:eastAsia="仿宋"/>
          <w:sz w:val="32"/>
          <w:szCs w:val="32"/>
          <w:u w:val="none"/>
          <w:lang w:eastAsia="zh-CN"/>
        </w:rPr>
        <w:t>开展广告业务经营</w:t>
      </w:r>
      <w:r>
        <w:rPr>
          <w:rFonts w:hint="eastAsia" w:ascii="仿宋" w:hAnsi="仿宋" w:eastAsia="仿宋"/>
          <w:sz w:val="32"/>
          <w:szCs w:val="32"/>
          <w:u w:val="none"/>
        </w:rPr>
        <w:t>达成如下协议：</w:t>
      </w:r>
    </w:p>
    <w:p>
      <w:pPr>
        <w:spacing w:after="0" w:line="500" w:lineRule="exact"/>
        <w:ind w:firstLine="643" w:firstLineChars="200"/>
        <w:jc w:val="both"/>
        <w:rPr>
          <w:rFonts w:ascii="仿宋" w:hAnsi="仿宋" w:eastAsia="仿宋"/>
          <w:b/>
          <w:sz w:val="32"/>
          <w:szCs w:val="32"/>
          <w:u w:val="none"/>
        </w:rPr>
      </w:pPr>
      <w:r>
        <w:rPr>
          <w:rFonts w:hint="eastAsia" w:ascii="仿宋" w:hAnsi="仿宋" w:eastAsia="仿宋"/>
          <w:b/>
          <w:sz w:val="32"/>
          <w:szCs w:val="32"/>
          <w:u w:val="none"/>
        </w:rPr>
        <w:t>第一条 合作内容</w:t>
      </w:r>
    </w:p>
    <w:p>
      <w:pPr>
        <w:spacing w:after="0" w:line="500" w:lineRule="exact"/>
        <w:ind w:firstLine="640" w:firstLineChars="200"/>
        <w:jc w:val="both"/>
        <w:rPr>
          <w:rFonts w:hint="default" w:ascii="仿宋" w:hAnsi="仿宋" w:eastAsia="仿宋"/>
          <w:sz w:val="32"/>
          <w:szCs w:val="32"/>
          <w:u w:val="none"/>
          <w:lang w:val="en-US" w:eastAsia="zh-CN"/>
        </w:rPr>
      </w:pPr>
      <w:r>
        <w:rPr>
          <w:rFonts w:hint="eastAsia" w:ascii="仿宋" w:hAnsi="仿宋" w:eastAsia="仿宋"/>
          <w:sz w:val="32"/>
          <w:szCs w:val="32"/>
          <w:u w:val="none"/>
        </w:rPr>
        <w:t>甲方提供所属</w:t>
      </w:r>
      <w:r>
        <w:rPr>
          <w:rFonts w:hint="eastAsia" w:ascii="仿宋" w:hAnsi="仿宋" w:eastAsia="仿宋"/>
          <w:color w:val="auto"/>
          <w:sz w:val="32"/>
          <w:szCs w:val="32"/>
          <w:highlight w:val="none"/>
          <w:u w:val="none"/>
          <w:lang w:val="en-US" w:eastAsia="zh-CN"/>
        </w:rPr>
        <w:t>500台（包干价数量）</w:t>
      </w:r>
      <w:r>
        <w:rPr>
          <w:rFonts w:hint="eastAsia" w:ascii="仿宋" w:hAnsi="仿宋" w:eastAsia="仿宋"/>
          <w:color w:val="auto"/>
          <w:sz w:val="32"/>
          <w:szCs w:val="32"/>
          <w:highlight w:val="none"/>
          <w:u w:val="none"/>
        </w:rPr>
        <w:t>可供发布车</w:t>
      </w:r>
      <w:r>
        <w:rPr>
          <w:rFonts w:hint="eastAsia" w:ascii="仿宋" w:hAnsi="仿宋" w:eastAsia="仿宋"/>
          <w:color w:val="auto"/>
          <w:sz w:val="32"/>
          <w:szCs w:val="32"/>
          <w:highlight w:val="none"/>
          <w:u w:val="none"/>
          <w:lang w:eastAsia="zh-CN"/>
        </w:rPr>
        <w:t>内</w:t>
      </w:r>
      <w:r>
        <w:rPr>
          <w:rFonts w:hint="eastAsia" w:ascii="仿宋" w:hAnsi="仿宋" w:eastAsia="仿宋"/>
          <w:color w:val="auto"/>
          <w:sz w:val="32"/>
          <w:szCs w:val="32"/>
          <w:highlight w:val="none"/>
          <w:u w:val="none"/>
          <w:lang w:val="en-US" w:eastAsia="zh-CN"/>
        </w:rPr>
        <w:t>广告的</w:t>
      </w:r>
      <w:r>
        <w:rPr>
          <w:rFonts w:hint="eastAsia" w:ascii="仿宋" w:hAnsi="仿宋" w:eastAsia="仿宋"/>
          <w:color w:val="auto"/>
          <w:sz w:val="32"/>
          <w:szCs w:val="32"/>
          <w:highlight w:val="none"/>
          <w:u w:val="none"/>
        </w:rPr>
        <w:t>线路车辆（详见附表），</w:t>
      </w:r>
      <w:r>
        <w:rPr>
          <w:rFonts w:hint="eastAsia" w:ascii="仿宋" w:hAnsi="仿宋" w:eastAsia="仿宋"/>
          <w:color w:val="auto"/>
          <w:sz w:val="32"/>
          <w:szCs w:val="32"/>
          <w:highlight w:val="none"/>
          <w:u w:val="none"/>
          <w:lang w:val="en-US" w:eastAsia="zh-CN"/>
        </w:rPr>
        <w:t>为</w:t>
      </w:r>
      <w:r>
        <w:rPr>
          <w:rFonts w:hint="eastAsia" w:ascii="仿宋" w:hAnsi="仿宋" w:eastAsia="仿宋"/>
          <w:color w:val="auto"/>
          <w:sz w:val="32"/>
          <w:szCs w:val="32"/>
          <w:highlight w:val="none"/>
          <w:u w:val="none"/>
        </w:rPr>
        <w:t>乙</w:t>
      </w:r>
      <w:r>
        <w:rPr>
          <w:rFonts w:hint="eastAsia" w:ascii="仿宋" w:hAnsi="仿宋" w:eastAsia="仿宋"/>
          <w:sz w:val="32"/>
          <w:szCs w:val="32"/>
          <w:u w:val="none"/>
        </w:rPr>
        <w:t>方开展车</w:t>
      </w:r>
      <w:r>
        <w:rPr>
          <w:rFonts w:hint="eastAsia" w:ascii="仿宋" w:hAnsi="仿宋" w:eastAsia="仿宋"/>
          <w:sz w:val="32"/>
          <w:szCs w:val="32"/>
          <w:u w:val="none"/>
          <w:lang w:eastAsia="zh-CN"/>
        </w:rPr>
        <w:t>内</w:t>
      </w:r>
      <w:r>
        <w:rPr>
          <w:rFonts w:hint="eastAsia" w:ascii="仿宋" w:hAnsi="仿宋" w:eastAsia="仿宋"/>
          <w:sz w:val="32"/>
          <w:szCs w:val="32"/>
          <w:u w:val="none"/>
        </w:rPr>
        <w:t>广告</w:t>
      </w:r>
      <w:r>
        <w:rPr>
          <w:rFonts w:hint="eastAsia" w:ascii="仿宋" w:hAnsi="仿宋" w:eastAsia="仿宋"/>
          <w:sz w:val="32"/>
          <w:szCs w:val="32"/>
          <w:u w:val="none"/>
          <w:lang w:eastAsia="zh-CN"/>
        </w:rPr>
        <w:t>【</w:t>
      </w:r>
      <w:r>
        <w:rPr>
          <w:rFonts w:hint="eastAsia" w:ascii="仿宋" w:hAnsi="仿宋" w:eastAsia="仿宋"/>
          <w:sz w:val="32"/>
          <w:szCs w:val="32"/>
          <w:u w:val="none"/>
        </w:rPr>
        <w:t>车载电视</w:t>
      </w:r>
      <w:r>
        <w:rPr>
          <w:rFonts w:hint="eastAsia" w:ascii="仿宋" w:hAnsi="仿宋" w:eastAsia="仿宋"/>
          <w:sz w:val="32"/>
          <w:szCs w:val="32"/>
          <w:u w:val="none"/>
          <w:lang w:eastAsia="zh-CN"/>
        </w:rPr>
        <w:t>（乙方自装自理）</w:t>
      </w:r>
      <w:r>
        <w:rPr>
          <w:rFonts w:hint="eastAsia" w:ascii="仿宋" w:hAnsi="仿宋" w:eastAsia="仿宋"/>
          <w:sz w:val="32"/>
          <w:szCs w:val="32"/>
          <w:u w:val="none"/>
        </w:rPr>
        <w:t>、平面广告</w:t>
      </w:r>
      <w:r>
        <w:rPr>
          <w:rFonts w:hint="eastAsia" w:ascii="仿宋" w:hAnsi="仿宋" w:eastAsia="仿宋"/>
          <w:sz w:val="32"/>
          <w:szCs w:val="32"/>
          <w:u w:val="none"/>
          <w:lang w:val="en-US" w:eastAsia="zh-CN"/>
        </w:rPr>
        <w:t>(车厢内风道两侧）</w:t>
      </w:r>
      <w:r>
        <w:rPr>
          <w:rFonts w:hint="eastAsia" w:ascii="仿宋" w:hAnsi="仿宋" w:eastAsia="仿宋"/>
          <w:sz w:val="32"/>
          <w:szCs w:val="32"/>
          <w:u w:val="none"/>
          <w:lang w:eastAsia="zh-CN"/>
        </w:rPr>
        <w:t>；</w:t>
      </w:r>
      <w:r>
        <w:rPr>
          <w:rFonts w:hint="eastAsia" w:ascii="仿宋" w:hAnsi="仿宋" w:eastAsia="仿宋"/>
          <w:sz w:val="32"/>
          <w:szCs w:val="32"/>
          <w:u w:val="none"/>
        </w:rPr>
        <w:t>4路、15路车内平面广告</w:t>
      </w:r>
      <w:r>
        <w:rPr>
          <w:rFonts w:hint="eastAsia" w:ascii="仿宋" w:hAnsi="仿宋" w:eastAsia="仿宋"/>
          <w:sz w:val="32"/>
          <w:szCs w:val="32"/>
          <w:u w:val="none"/>
          <w:lang w:eastAsia="zh-CN"/>
        </w:rPr>
        <w:t>位</w:t>
      </w:r>
      <w:r>
        <w:rPr>
          <w:rFonts w:hint="eastAsia" w:ascii="仿宋" w:hAnsi="仿宋" w:eastAsia="仿宋"/>
          <w:sz w:val="32"/>
          <w:szCs w:val="32"/>
          <w:u w:val="none"/>
        </w:rPr>
        <w:t>除外</w:t>
      </w:r>
      <w:r>
        <w:rPr>
          <w:rFonts w:hint="eastAsia" w:ascii="仿宋" w:hAnsi="仿宋" w:eastAsia="仿宋"/>
          <w:sz w:val="32"/>
          <w:szCs w:val="32"/>
          <w:u w:val="none"/>
          <w:lang w:eastAsia="zh-CN"/>
        </w:rPr>
        <w:t>】</w:t>
      </w:r>
      <w:r>
        <w:rPr>
          <w:rFonts w:hint="eastAsia" w:ascii="仿宋" w:hAnsi="仿宋" w:eastAsia="仿宋"/>
          <w:sz w:val="32"/>
          <w:szCs w:val="32"/>
          <w:u w:val="none"/>
        </w:rPr>
        <w:t>业务经营提供条件。</w:t>
      </w:r>
    </w:p>
    <w:p>
      <w:pPr>
        <w:spacing w:after="0" w:line="500" w:lineRule="exact"/>
        <w:ind w:firstLine="643" w:firstLineChars="200"/>
        <w:jc w:val="both"/>
        <w:rPr>
          <w:rFonts w:ascii="仿宋" w:hAnsi="仿宋" w:eastAsia="仿宋"/>
          <w:b/>
          <w:sz w:val="32"/>
          <w:szCs w:val="32"/>
          <w:u w:val="none"/>
        </w:rPr>
      </w:pPr>
      <w:r>
        <w:rPr>
          <w:rFonts w:hint="eastAsia" w:ascii="仿宋" w:hAnsi="仿宋" w:eastAsia="仿宋"/>
          <w:b/>
          <w:sz w:val="32"/>
          <w:szCs w:val="32"/>
          <w:u w:val="none"/>
        </w:rPr>
        <w:t>第二条 租赁期限、租赁物、价款及付款方式</w:t>
      </w:r>
    </w:p>
    <w:p>
      <w:pPr>
        <w:spacing w:after="0" w:line="500" w:lineRule="exact"/>
        <w:ind w:firstLine="440" w:firstLineChars="200"/>
        <w:jc w:val="both"/>
        <w:rPr>
          <w:rFonts w:ascii="仿宋" w:hAnsi="仿宋" w:eastAsia="仿宋" w:cs="仿宋"/>
          <w:sz w:val="32"/>
          <w:szCs w:val="32"/>
          <w:u w:val="none"/>
        </w:rPr>
      </w:pPr>
      <w:r>
        <w:rPr>
          <w:rFonts w:hint="eastAsia"/>
          <w:u w:val="none"/>
        </w:rPr>
        <w:t xml:space="preserve">  </w:t>
      </w:r>
      <w:r>
        <w:rPr>
          <w:rFonts w:hint="eastAsia"/>
          <w:u w:val="none"/>
          <w:lang w:val="en-US" w:eastAsia="zh-CN"/>
        </w:rPr>
        <w:t xml:space="preserve"> </w:t>
      </w:r>
      <w:r>
        <w:rPr>
          <w:rFonts w:hint="eastAsia" w:ascii="仿宋" w:hAnsi="仿宋" w:eastAsia="仿宋" w:cs="仿宋"/>
          <w:sz w:val="32"/>
          <w:szCs w:val="32"/>
          <w:u w:val="none"/>
        </w:rPr>
        <w:t>1、租赁期限；叁年，即：从</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日起至</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日止。</w:t>
      </w:r>
    </w:p>
    <w:p>
      <w:pPr>
        <w:spacing w:after="0" w:line="500" w:lineRule="exact"/>
        <w:ind w:firstLine="640" w:firstLineChars="200"/>
        <w:jc w:val="both"/>
        <w:rPr>
          <w:rFonts w:hint="eastAsia" w:ascii="仿宋" w:hAnsi="仿宋" w:eastAsia="仿宋"/>
          <w:sz w:val="32"/>
          <w:szCs w:val="32"/>
          <w:u w:val="none"/>
          <w:lang w:eastAsia="zh-CN"/>
        </w:rPr>
      </w:pPr>
      <w:r>
        <w:rPr>
          <w:rFonts w:hint="eastAsia" w:ascii="仿宋" w:hAnsi="仿宋" w:eastAsia="仿宋" w:cs="仿宋"/>
          <w:sz w:val="32"/>
          <w:szCs w:val="32"/>
          <w:u w:val="none"/>
        </w:rPr>
        <w:t>2、租赁物：</w:t>
      </w:r>
      <w:r>
        <w:rPr>
          <w:rFonts w:hint="eastAsia" w:ascii="仿宋" w:hAnsi="仿宋" w:eastAsia="仿宋"/>
          <w:sz w:val="32"/>
          <w:szCs w:val="32"/>
          <w:u w:val="none"/>
        </w:rPr>
        <w:t>甲方</w:t>
      </w:r>
      <w:r>
        <w:rPr>
          <w:rFonts w:hint="eastAsia" w:ascii="仿宋" w:hAnsi="仿宋" w:eastAsia="仿宋"/>
          <w:sz w:val="32"/>
          <w:szCs w:val="32"/>
          <w:u w:val="none"/>
          <w:lang w:eastAsia="zh-CN"/>
        </w:rPr>
        <w:t>提供</w:t>
      </w:r>
      <w:r>
        <w:rPr>
          <w:rFonts w:hint="eastAsia" w:ascii="仿宋" w:hAnsi="仿宋" w:eastAsia="仿宋"/>
          <w:sz w:val="32"/>
          <w:szCs w:val="32"/>
          <w:u w:val="none"/>
        </w:rPr>
        <w:t>所属</w:t>
      </w:r>
      <w:r>
        <w:rPr>
          <w:rFonts w:hint="eastAsia" w:ascii="仿宋" w:hAnsi="仿宋" w:eastAsia="仿宋"/>
          <w:sz w:val="32"/>
          <w:szCs w:val="32"/>
          <w:u w:val="none"/>
          <w:lang w:val="en-US" w:eastAsia="zh-CN"/>
        </w:rPr>
        <w:t>500</w:t>
      </w:r>
      <w:r>
        <w:rPr>
          <w:rFonts w:hint="eastAsia" w:ascii="仿宋" w:hAnsi="仿宋" w:eastAsia="仿宋"/>
          <w:sz w:val="32"/>
          <w:szCs w:val="32"/>
          <w:u w:val="none"/>
        </w:rPr>
        <w:t>台公交车</w:t>
      </w:r>
      <w:r>
        <w:rPr>
          <w:rFonts w:hint="eastAsia" w:ascii="仿宋" w:hAnsi="仿宋" w:eastAsia="仿宋"/>
          <w:sz w:val="32"/>
          <w:szCs w:val="32"/>
          <w:u w:val="none"/>
          <w:lang w:eastAsia="zh-CN"/>
        </w:rPr>
        <w:t>内</w:t>
      </w:r>
      <w:r>
        <w:rPr>
          <w:rFonts w:hint="eastAsia" w:ascii="仿宋" w:hAnsi="仿宋" w:eastAsia="仿宋"/>
          <w:sz w:val="32"/>
          <w:szCs w:val="32"/>
          <w:u w:val="none"/>
        </w:rPr>
        <w:t>广告位</w:t>
      </w:r>
      <w:r>
        <w:rPr>
          <w:rFonts w:hint="eastAsia" w:ascii="仿宋" w:hAnsi="仿宋" w:eastAsia="仿宋"/>
          <w:sz w:val="32"/>
          <w:szCs w:val="32"/>
          <w:u w:val="none"/>
          <w:lang w:eastAsia="zh-CN"/>
        </w:rPr>
        <w:t>给乙方使用，</w:t>
      </w:r>
      <w:r>
        <w:rPr>
          <w:rFonts w:hint="eastAsia" w:ascii="仿宋" w:hAnsi="仿宋" w:eastAsia="仿宋"/>
          <w:sz w:val="32"/>
          <w:szCs w:val="32"/>
          <w:u w:val="none"/>
          <w:lang w:val="en-US" w:eastAsia="zh-CN"/>
        </w:rPr>
        <w:t>其他车辆均作为备用车辆，遇线路调整，车辆故障维修、</w:t>
      </w:r>
      <w:r>
        <w:rPr>
          <w:rFonts w:hint="eastAsia" w:ascii="仿宋" w:hAnsi="仿宋" w:eastAsia="仿宋" w:cs="仿宋"/>
          <w:sz w:val="32"/>
          <w:szCs w:val="32"/>
          <w:u w:val="none"/>
        </w:rPr>
        <w:t>报废</w:t>
      </w:r>
      <w:r>
        <w:rPr>
          <w:rFonts w:hint="eastAsia" w:ascii="仿宋" w:hAnsi="仿宋" w:eastAsia="仿宋"/>
          <w:sz w:val="32"/>
          <w:szCs w:val="32"/>
          <w:u w:val="none"/>
          <w:lang w:val="en-US" w:eastAsia="zh-CN"/>
        </w:rPr>
        <w:t>等情况，可使用备用车辆。</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rPr>
        <w:t>3、价款合计：</w:t>
      </w:r>
    </w:p>
    <w:p>
      <w:pPr>
        <w:keepNext w:val="0"/>
        <w:keepLines w:val="0"/>
        <w:pageBreakBefore w:val="0"/>
        <w:widowControl/>
        <w:kinsoku/>
        <w:wordWrap/>
        <w:overflowPunct/>
        <w:topLinePunct w:val="0"/>
        <w:autoSpaceDE/>
        <w:autoSpaceDN/>
        <w:bidi w:val="0"/>
        <w:adjustRightInd w:val="0"/>
        <w:snapToGrid w:val="0"/>
        <w:spacing w:after="0" w:line="560" w:lineRule="exact"/>
        <w:ind w:firstLine="320" w:firstLineChars="100"/>
        <w:jc w:val="both"/>
        <w:textAlignment w:val="auto"/>
        <w:rPr>
          <w:rFonts w:hint="eastAsia" w:ascii="仿宋" w:hAnsi="仿宋" w:eastAsia="仿宋" w:cs="宋体"/>
          <w:color w:val="auto"/>
          <w:sz w:val="32"/>
          <w:szCs w:val="32"/>
          <w:lang w:val="en-US" w:eastAsia="zh-CN"/>
        </w:rPr>
      </w:pPr>
      <w:r>
        <w:rPr>
          <w:rFonts w:hint="eastAsia" w:ascii="仿宋" w:hAnsi="仿宋" w:eastAsia="仿宋" w:cs="宋体"/>
          <w:sz w:val="32"/>
          <w:szCs w:val="32"/>
          <w:u w:val="none"/>
        </w:rPr>
        <w:t>（1）付款金额与期限：</w:t>
      </w:r>
      <w:r>
        <w:rPr>
          <w:rFonts w:hint="eastAsia" w:ascii="仿宋" w:hAnsi="仿宋" w:eastAsia="仿宋" w:cs="宋体"/>
          <w:sz w:val="32"/>
          <w:szCs w:val="32"/>
          <w:u w:val="none"/>
          <w:lang w:val="en-US" w:eastAsia="zh-CN"/>
        </w:rPr>
        <w:t>500台车内广告位</w:t>
      </w:r>
      <w:r>
        <w:rPr>
          <w:rFonts w:hint="eastAsia" w:ascii="仿宋" w:hAnsi="仿宋" w:eastAsia="仿宋" w:cs="宋体"/>
          <w:sz w:val="32"/>
          <w:szCs w:val="32"/>
          <w:u w:val="none"/>
          <w:lang w:eastAsia="zh-CN"/>
        </w:rPr>
        <w:t>年租赁费</w:t>
      </w:r>
      <w:r>
        <w:rPr>
          <w:rFonts w:hint="eastAsia" w:ascii="仿宋" w:hAnsi="仿宋" w:eastAsia="仿宋" w:cs="宋体"/>
          <w:color w:val="auto"/>
          <w:sz w:val="32"/>
          <w:szCs w:val="32"/>
          <w:lang w:eastAsia="zh-CN"/>
        </w:rPr>
        <w:t>包干价为</w:t>
      </w:r>
      <w:r>
        <w:rPr>
          <w:rFonts w:hint="eastAsia" w:ascii="仿宋" w:hAnsi="仿宋" w:eastAsia="仿宋" w:cs="宋体"/>
          <w:color w:val="auto"/>
          <w:sz w:val="32"/>
          <w:szCs w:val="32"/>
          <w:lang w:val="en-US" w:eastAsia="zh-CN"/>
        </w:rPr>
        <w:t>X</w:t>
      </w:r>
      <w:r>
        <w:rPr>
          <w:rFonts w:hint="eastAsia" w:ascii="仿宋" w:hAnsi="仿宋" w:eastAsia="仿宋" w:cs="宋体"/>
          <w:color w:val="auto"/>
          <w:sz w:val="32"/>
          <w:szCs w:val="32"/>
          <w:u w:val="none"/>
          <w:lang w:val="en-US" w:eastAsia="zh-CN"/>
        </w:rPr>
        <w:t>元（含税）（</w:t>
      </w:r>
      <w:r>
        <w:rPr>
          <w:rFonts w:hint="eastAsia" w:ascii="仿宋" w:hAnsi="仿宋" w:eastAsia="仿宋" w:cs="宋体"/>
          <w:sz w:val="32"/>
          <w:szCs w:val="32"/>
        </w:rPr>
        <w:t>人民币</w:t>
      </w:r>
      <w:r>
        <w:rPr>
          <w:rFonts w:hint="eastAsia" w:ascii="仿宋" w:hAnsi="仿宋" w:eastAsia="仿宋" w:cs="宋体"/>
          <w:color w:val="auto"/>
          <w:sz w:val="32"/>
          <w:szCs w:val="32"/>
          <w:u w:val="none"/>
          <w:lang w:val="en-US" w:eastAsia="zh-CN"/>
        </w:rPr>
        <w:t>大写：）</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乙方按半年度（每六个月为一个计费周期）支付租赁费。首次缴费应在</w:t>
      </w:r>
      <w:r>
        <w:rPr>
          <w:rFonts w:hint="eastAsia" w:ascii="仿宋" w:hAnsi="仿宋" w:eastAsia="仿宋" w:cs="宋体"/>
          <w:sz w:val="32"/>
          <w:szCs w:val="32"/>
          <w:lang w:val="en-US" w:eastAsia="zh-CN"/>
        </w:rPr>
        <w:t>合同签订后三日内一次性支付首期</w:t>
      </w:r>
      <w:r>
        <w:rPr>
          <w:rFonts w:hint="eastAsia" w:ascii="仿宋" w:hAnsi="仿宋" w:eastAsia="仿宋" w:cs="宋体"/>
          <w:color w:val="auto"/>
          <w:sz w:val="32"/>
          <w:szCs w:val="32"/>
        </w:rPr>
        <w:t>租赁费</w:t>
      </w:r>
      <w:r>
        <w:rPr>
          <w:rFonts w:hint="eastAsia" w:ascii="仿宋" w:hAnsi="仿宋" w:eastAsia="仿宋" w:cs="宋体"/>
          <w:color w:val="auto"/>
          <w:sz w:val="32"/>
          <w:szCs w:val="32"/>
          <w:lang w:eastAsia="zh-CN"/>
        </w:rPr>
        <w:t>：</w:t>
      </w:r>
      <w:r>
        <w:rPr>
          <w:rFonts w:hint="eastAsia" w:ascii="仿宋" w:hAnsi="仿宋" w:eastAsia="仿宋" w:cs="宋体"/>
          <w:sz w:val="32"/>
          <w:szCs w:val="32"/>
          <w:u w:val="none"/>
          <w:lang w:val="en-US" w:eastAsia="zh-CN"/>
        </w:rPr>
        <w:t>X</w:t>
      </w:r>
      <w:r>
        <w:rPr>
          <w:rFonts w:hint="eastAsia" w:ascii="仿宋" w:hAnsi="仿宋" w:eastAsia="仿宋" w:cs="宋体"/>
          <w:sz w:val="32"/>
          <w:szCs w:val="32"/>
          <w:u w:val="none"/>
        </w:rPr>
        <w:t>元整</w:t>
      </w:r>
      <w:r>
        <w:rPr>
          <w:rFonts w:hint="eastAsia" w:ascii="仿宋" w:hAnsi="仿宋" w:eastAsia="仿宋" w:cs="宋体"/>
          <w:sz w:val="32"/>
          <w:szCs w:val="32"/>
          <w:u w:val="none"/>
          <w:lang w:eastAsia="zh-CN"/>
        </w:rPr>
        <w:t>（</w:t>
      </w:r>
      <w:r>
        <w:rPr>
          <w:rFonts w:hint="eastAsia" w:ascii="仿宋" w:hAnsi="仿宋" w:eastAsia="仿宋" w:cs="宋体"/>
          <w:color w:val="auto"/>
          <w:sz w:val="32"/>
          <w:szCs w:val="32"/>
          <w:highlight w:val="none"/>
          <w:u w:val="none"/>
          <w:lang w:val="en-US" w:eastAsia="zh-CN"/>
        </w:rPr>
        <w:t>含税</w:t>
      </w:r>
      <w:r>
        <w:rPr>
          <w:rFonts w:hint="eastAsia" w:ascii="仿宋" w:hAnsi="仿宋" w:eastAsia="仿宋" w:cs="宋体"/>
          <w:sz w:val="32"/>
          <w:szCs w:val="32"/>
          <w:u w:val="none"/>
          <w:lang w:eastAsia="zh-CN"/>
        </w:rPr>
        <w:t>）</w:t>
      </w:r>
      <w:r>
        <w:rPr>
          <w:rFonts w:hint="eastAsia" w:ascii="仿宋" w:hAnsi="仿宋" w:eastAsia="仿宋" w:cs="宋体"/>
          <w:sz w:val="32"/>
          <w:szCs w:val="32"/>
          <w:u w:val="none"/>
        </w:rPr>
        <w:t>（</w:t>
      </w:r>
      <w:r>
        <w:rPr>
          <w:rFonts w:hint="eastAsia" w:ascii="仿宋" w:hAnsi="仿宋" w:eastAsia="仿宋" w:cs="宋体"/>
          <w:sz w:val="32"/>
          <w:szCs w:val="32"/>
        </w:rPr>
        <w:t>人民币</w:t>
      </w:r>
      <w:r>
        <w:rPr>
          <w:rFonts w:hint="eastAsia" w:ascii="仿宋" w:hAnsi="仿宋" w:eastAsia="仿宋" w:cs="宋体"/>
          <w:sz w:val="32"/>
          <w:szCs w:val="32"/>
          <w:lang w:eastAsia="zh-CN"/>
        </w:rPr>
        <w:t>大</w:t>
      </w:r>
      <w:r>
        <w:rPr>
          <w:rFonts w:hint="eastAsia" w:ascii="仿宋" w:hAnsi="仿宋" w:eastAsia="仿宋" w:cs="宋体"/>
          <w:sz w:val="32"/>
          <w:szCs w:val="32"/>
        </w:rPr>
        <w:t>写：）</w:t>
      </w:r>
      <w:r>
        <w:rPr>
          <w:rFonts w:hint="eastAsia" w:ascii="仿宋" w:hAnsi="仿宋" w:eastAsia="仿宋" w:cs="宋体"/>
          <w:sz w:val="32"/>
          <w:szCs w:val="32"/>
          <w:lang w:eastAsia="zh-CN"/>
        </w:rPr>
        <w:t>，</w:t>
      </w:r>
      <w:r>
        <w:rPr>
          <w:rFonts w:hint="eastAsia" w:ascii="仿宋" w:hAnsi="仿宋" w:eastAsia="仿宋" w:cs="宋体"/>
          <w:color w:val="auto"/>
          <w:sz w:val="32"/>
          <w:szCs w:val="32"/>
          <w:lang w:eastAsia="zh-CN"/>
        </w:rPr>
        <w:t>以后</w:t>
      </w:r>
      <w:r>
        <w:rPr>
          <w:rFonts w:hint="eastAsia" w:ascii="仿宋" w:hAnsi="仿宋" w:eastAsia="仿宋" w:cs="宋体"/>
          <w:color w:val="auto"/>
          <w:sz w:val="32"/>
          <w:szCs w:val="32"/>
          <w:lang w:val="en-US" w:eastAsia="zh-CN"/>
        </w:rPr>
        <w:t>每期租赁费须在</w:t>
      </w:r>
      <w:r>
        <w:rPr>
          <w:rFonts w:hint="eastAsia" w:ascii="仿宋" w:hAnsi="仿宋" w:eastAsia="仿宋" w:cs="宋体"/>
          <w:color w:val="auto"/>
          <w:sz w:val="32"/>
          <w:szCs w:val="32"/>
          <w:highlight w:val="none"/>
          <w:lang w:val="en-US" w:eastAsia="zh-CN"/>
        </w:rPr>
        <w:t>上期末月结束前</w:t>
      </w:r>
      <w:r>
        <w:rPr>
          <w:rFonts w:hint="eastAsia" w:ascii="仿宋" w:hAnsi="仿宋" w:eastAsia="仿宋" w:cs="宋体"/>
          <w:color w:val="auto"/>
          <w:sz w:val="32"/>
          <w:szCs w:val="32"/>
          <w:lang w:val="en-US" w:eastAsia="zh-CN"/>
        </w:rPr>
        <w:t>一次性支付。</w:t>
      </w:r>
    </w:p>
    <w:p>
      <w:pPr>
        <w:keepNext w:val="0"/>
        <w:keepLines w:val="0"/>
        <w:pageBreakBefore w:val="0"/>
        <w:widowControl/>
        <w:kinsoku/>
        <w:wordWrap/>
        <w:overflowPunct/>
        <w:topLinePunct w:val="0"/>
        <w:autoSpaceDE/>
        <w:autoSpaceDN/>
        <w:bidi w:val="0"/>
        <w:adjustRightInd w:val="0"/>
        <w:snapToGrid w:val="0"/>
        <w:spacing w:after="0" w:line="560" w:lineRule="exact"/>
        <w:ind w:firstLine="320" w:firstLineChars="100"/>
        <w:jc w:val="both"/>
        <w:textAlignment w:val="auto"/>
        <w:rPr>
          <w:rFonts w:hint="eastAsia" w:ascii="仿宋" w:hAnsi="仿宋" w:eastAsia="仿宋" w:cs="仿宋"/>
          <w:b w:val="0"/>
          <w:bCs/>
          <w:color w:val="auto"/>
          <w:sz w:val="32"/>
          <w:szCs w:val="32"/>
          <w:u w:val="none"/>
          <w:lang w:eastAsia="zh-CN"/>
        </w:rPr>
      </w:pPr>
      <w:r>
        <w:rPr>
          <w:rFonts w:hint="eastAsia" w:ascii="仿宋" w:hAnsi="仿宋" w:eastAsia="仿宋" w:cs="仿宋"/>
          <w:color w:val="auto"/>
          <w:sz w:val="32"/>
          <w:szCs w:val="32"/>
          <w:u w:val="none"/>
        </w:rPr>
        <w:t>（2）</w:t>
      </w:r>
      <w:r>
        <w:rPr>
          <w:rFonts w:hint="eastAsia" w:ascii="仿宋" w:hAnsi="仿宋" w:eastAsia="仿宋" w:cs="仿宋"/>
          <w:bCs/>
          <w:color w:val="auto"/>
          <w:sz w:val="32"/>
          <w:szCs w:val="32"/>
          <w:u w:val="none"/>
        </w:rPr>
        <w:t>因广告业务的延续性，乙方</w:t>
      </w:r>
      <w:r>
        <w:rPr>
          <w:rFonts w:hint="eastAsia" w:ascii="仿宋" w:hAnsi="仿宋" w:eastAsia="仿宋" w:cs="仿宋"/>
          <w:bCs/>
          <w:color w:val="auto"/>
          <w:sz w:val="32"/>
          <w:szCs w:val="32"/>
          <w:u w:val="none"/>
          <w:lang w:eastAsia="zh-CN"/>
        </w:rPr>
        <w:t>原则上不得签订超过本合同期的业务合同，如确有需要最长不得超过三个月，否则视为无效合同；</w:t>
      </w:r>
      <w:r>
        <w:rPr>
          <w:rFonts w:hint="eastAsia" w:ascii="仿宋" w:hAnsi="仿宋" w:eastAsia="仿宋" w:cs="仿宋"/>
          <w:bCs/>
          <w:color w:val="auto"/>
          <w:sz w:val="32"/>
          <w:szCs w:val="32"/>
          <w:u w:val="none"/>
        </w:rPr>
        <w:t>合同期满后，涉及占用甲方</w:t>
      </w:r>
      <w:r>
        <w:rPr>
          <w:rFonts w:hint="eastAsia" w:ascii="仿宋" w:hAnsi="仿宋" w:eastAsia="仿宋" w:cs="仿宋"/>
          <w:bCs/>
          <w:color w:val="auto"/>
          <w:sz w:val="32"/>
          <w:szCs w:val="32"/>
          <w:u w:val="none"/>
          <w:lang w:val="en-US" w:eastAsia="zh-CN"/>
        </w:rPr>
        <w:t>X</w:t>
      </w:r>
      <w:r>
        <w:rPr>
          <w:rFonts w:hint="eastAsia" w:ascii="仿宋" w:hAnsi="仿宋" w:eastAsia="仿宋" w:cs="仿宋"/>
          <w:bCs/>
          <w:color w:val="auto"/>
          <w:sz w:val="32"/>
          <w:szCs w:val="32"/>
          <w:u w:val="none"/>
        </w:rPr>
        <w:t>年</w:t>
      </w:r>
      <w:r>
        <w:rPr>
          <w:rFonts w:hint="eastAsia" w:ascii="仿宋" w:hAnsi="仿宋" w:eastAsia="仿宋" w:cs="仿宋"/>
          <w:bCs/>
          <w:color w:val="auto"/>
          <w:sz w:val="32"/>
          <w:szCs w:val="32"/>
          <w:u w:val="none"/>
          <w:lang w:val="en-US" w:eastAsia="zh-CN"/>
        </w:rPr>
        <w:t>X月X日</w:t>
      </w:r>
      <w:r>
        <w:rPr>
          <w:rFonts w:hint="eastAsia" w:ascii="仿宋" w:hAnsi="仿宋" w:eastAsia="仿宋" w:cs="仿宋"/>
          <w:bCs/>
          <w:color w:val="auto"/>
          <w:sz w:val="32"/>
          <w:szCs w:val="32"/>
          <w:highlight w:val="none"/>
        </w:rPr>
        <w:t>及以后</w:t>
      </w:r>
      <w:r>
        <w:rPr>
          <w:rFonts w:hint="eastAsia" w:ascii="仿宋" w:hAnsi="仿宋" w:eastAsia="仿宋" w:cs="仿宋"/>
          <w:bCs/>
          <w:color w:val="auto"/>
          <w:sz w:val="32"/>
          <w:szCs w:val="32"/>
          <w:u w:val="none"/>
        </w:rPr>
        <w:t>车</w:t>
      </w:r>
      <w:r>
        <w:rPr>
          <w:rFonts w:hint="eastAsia" w:ascii="仿宋" w:hAnsi="仿宋" w:eastAsia="仿宋" w:cs="仿宋"/>
          <w:bCs/>
          <w:color w:val="auto"/>
          <w:sz w:val="32"/>
          <w:szCs w:val="32"/>
          <w:u w:val="none"/>
          <w:lang w:eastAsia="zh-CN"/>
        </w:rPr>
        <w:t>内广告</w:t>
      </w:r>
      <w:r>
        <w:rPr>
          <w:rFonts w:hint="eastAsia" w:ascii="仿宋" w:hAnsi="仿宋" w:eastAsia="仿宋" w:cs="仿宋"/>
          <w:bCs/>
          <w:color w:val="auto"/>
          <w:sz w:val="32"/>
          <w:szCs w:val="32"/>
          <w:u w:val="none"/>
        </w:rPr>
        <w:t>资源的，按照实际占用的</w:t>
      </w:r>
      <w:r>
        <w:rPr>
          <w:rFonts w:hint="eastAsia" w:ascii="仿宋" w:hAnsi="仿宋" w:eastAsia="仿宋" w:cs="仿宋"/>
          <w:bCs/>
          <w:color w:val="auto"/>
          <w:sz w:val="32"/>
          <w:szCs w:val="32"/>
          <w:u w:val="none"/>
          <w:lang w:eastAsia="zh-CN"/>
        </w:rPr>
        <w:t>时间，依据</w:t>
      </w:r>
      <w:r>
        <w:rPr>
          <w:rFonts w:hint="eastAsia" w:ascii="仿宋" w:hAnsi="仿宋" w:eastAsia="仿宋" w:cs="仿宋"/>
          <w:b w:val="0"/>
          <w:bCs/>
          <w:color w:val="auto"/>
          <w:sz w:val="32"/>
          <w:szCs w:val="32"/>
          <w:u w:val="none"/>
          <w:lang w:eastAsia="zh-CN"/>
        </w:rPr>
        <w:t>乙方与客户签订的业务</w:t>
      </w:r>
      <w:r>
        <w:rPr>
          <w:rFonts w:hint="eastAsia" w:ascii="仿宋" w:hAnsi="仿宋" w:eastAsia="仿宋" w:cs="仿宋"/>
          <w:b w:val="0"/>
          <w:bCs/>
          <w:color w:val="auto"/>
          <w:sz w:val="32"/>
          <w:szCs w:val="32"/>
          <w:u w:val="none"/>
        </w:rPr>
        <w:t>合</w:t>
      </w:r>
      <w:r>
        <w:rPr>
          <w:rFonts w:hint="eastAsia" w:ascii="仿宋" w:hAnsi="仿宋" w:eastAsia="仿宋" w:cs="仿宋"/>
          <w:bCs/>
          <w:color w:val="auto"/>
          <w:sz w:val="32"/>
          <w:szCs w:val="32"/>
          <w:u w:val="none"/>
        </w:rPr>
        <w:t>同金额</w:t>
      </w:r>
      <w:r>
        <w:rPr>
          <w:rFonts w:hint="eastAsia" w:ascii="仿宋" w:hAnsi="仿宋" w:eastAsia="仿宋" w:cs="仿宋"/>
          <w:bCs/>
          <w:color w:val="auto"/>
          <w:sz w:val="32"/>
          <w:szCs w:val="32"/>
          <w:u w:val="none"/>
          <w:lang w:eastAsia="zh-CN"/>
        </w:rPr>
        <w:t>（业务合同中价格低于乙方向社会公布价格的，按乙方向社会公布价格计算）</w:t>
      </w:r>
      <w:r>
        <w:rPr>
          <w:rFonts w:hint="eastAsia" w:ascii="仿宋" w:hAnsi="仿宋" w:eastAsia="仿宋" w:cs="仿宋"/>
          <w:bCs/>
          <w:color w:val="auto"/>
          <w:sz w:val="32"/>
          <w:szCs w:val="32"/>
          <w:u w:val="none"/>
        </w:rPr>
        <w:t>折算到</w:t>
      </w:r>
      <w:r>
        <w:rPr>
          <w:rFonts w:hint="eastAsia" w:ascii="仿宋" w:hAnsi="仿宋" w:eastAsia="仿宋" w:cs="仿宋"/>
          <w:bCs/>
          <w:color w:val="auto"/>
          <w:sz w:val="32"/>
          <w:szCs w:val="32"/>
          <w:u w:val="none"/>
          <w:lang w:eastAsia="zh-CN"/>
        </w:rPr>
        <w:t>天</w:t>
      </w:r>
      <w:r>
        <w:rPr>
          <w:rFonts w:hint="eastAsia" w:ascii="仿宋" w:hAnsi="仿宋" w:eastAsia="仿宋" w:cs="仿宋"/>
          <w:bCs/>
          <w:color w:val="auto"/>
          <w:sz w:val="32"/>
          <w:szCs w:val="32"/>
          <w:u w:val="none"/>
          <w:lang w:val="en-US" w:eastAsia="zh-CN"/>
        </w:rPr>
        <w:t>向甲方支付</w:t>
      </w:r>
      <w:r>
        <w:rPr>
          <w:rFonts w:hint="eastAsia" w:ascii="仿宋" w:hAnsi="仿宋" w:eastAsia="仿宋" w:cs="仿宋"/>
          <w:bCs/>
          <w:strike w:val="0"/>
          <w:dstrike w:val="0"/>
          <w:color w:val="auto"/>
          <w:sz w:val="32"/>
          <w:szCs w:val="32"/>
          <w:u w:val="none"/>
        </w:rPr>
        <w:t>租赁费用</w:t>
      </w:r>
      <w:r>
        <w:rPr>
          <w:rFonts w:hint="eastAsia" w:ascii="仿宋" w:hAnsi="仿宋" w:eastAsia="仿宋" w:cs="仿宋"/>
          <w:bCs/>
          <w:color w:val="auto"/>
          <w:sz w:val="32"/>
          <w:szCs w:val="32"/>
          <w:u w:val="none"/>
        </w:rPr>
        <w:t>，费用应于合同期满前10日内一次性支付</w:t>
      </w:r>
      <w:r>
        <w:rPr>
          <w:rFonts w:hint="eastAsia" w:ascii="仿宋" w:hAnsi="仿宋" w:eastAsia="仿宋" w:cs="仿宋"/>
          <w:bCs/>
          <w:color w:val="auto"/>
          <w:sz w:val="32"/>
          <w:szCs w:val="32"/>
          <w:u w:val="none"/>
          <w:lang w:eastAsia="zh-CN"/>
        </w:rPr>
        <w:t>，逾期支付的，视为乙方放弃延续使用。乙方不继续使用的，甲方有权在合同期满后直接移除相关广告；</w:t>
      </w:r>
      <w:r>
        <w:rPr>
          <w:rFonts w:hint="eastAsia" w:ascii="仿宋" w:hAnsi="仿宋" w:eastAsia="仿宋" w:cs="仿宋"/>
          <w:bCs/>
          <w:color w:val="auto"/>
          <w:sz w:val="32"/>
          <w:szCs w:val="32"/>
          <w:u w:val="none"/>
          <w:lang w:val="en-US" w:eastAsia="zh-CN"/>
        </w:rPr>
        <w:t>合同期满</w:t>
      </w:r>
      <w:r>
        <w:rPr>
          <w:rFonts w:hint="eastAsia" w:ascii="仿宋" w:hAnsi="仿宋" w:eastAsia="仿宋" w:cs="仿宋"/>
          <w:bCs/>
          <w:color w:val="auto"/>
          <w:sz w:val="32"/>
          <w:szCs w:val="32"/>
          <w:u w:val="none"/>
          <w:lang w:eastAsia="zh-CN"/>
        </w:rPr>
        <w:t>如</w:t>
      </w:r>
      <w:r>
        <w:rPr>
          <w:rFonts w:hint="eastAsia" w:ascii="仿宋" w:hAnsi="仿宋" w:eastAsia="仿宋" w:cs="仿宋"/>
          <w:bCs/>
          <w:color w:val="auto"/>
          <w:sz w:val="32"/>
          <w:szCs w:val="32"/>
          <w:u w:val="none"/>
        </w:rPr>
        <w:t>车</w:t>
      </w:r>
      <w:r>
        <w:rPr>
          <w:rFonts w:hint="eastAsia" w:ascii="仿宋" w:hAnsi="仿宋" w:eastAsia="仿宋" w:cs="仿宋"/>
          <w:bCs/>
          <w:color w:val="auto"/>
          <w:sz w:val="32"/>
          <w:szCs w:val="32"/>
          <w:u w:val="none"/>
          <w:lang w:eastAsia="zh-CN"/>
        </w:rPr>
        <w:t>内广告</w:t>
      </w:r>
      <w:r>
        <w:rPr>
          <w:rFonts w:hint="eastAsia" w:ascii="仿宋" w:hAnsi="仿宋" w:eastAsia="仿宋" w:cs="仿宋"/>
          <w:bCs/>
          <w:color w:val="auto"/>
          <w:sz w:val="32"/>
          <w:szCs w:val="32"/>
          <w:u w:val="none"/>
        </w:rPr>
        <w:t>资源</w:t>
      </w:r>
      <w:r>
        <w:rPr>
          <w:rFonts w:hint="eastAsia" w:ascii="仿宋" w:hAnsi="仿宋" w:eastAsia="仿宋" w:cs="仿宋"/>
          <w:b w:val="0"/>
          <w:bCs/>
          <w:color w:val="auto"/>
          <w:sz w:val="32"/>
          <w:szCs w:val="32"/>
          <w:u w:val="none"/>
          <w:lang w:eastAsia="zh-CN"/>
        </w:rPr>
        <w:t>甲方继续采用对外租赁，甲方可不接续乙方</w:t>
      </w:r>
      <w:r>
        <w:rPr>
          <w:rFonts w:hint="eastAsia" w:ascii="仿宋" w:hAnsi="仿宋" w:eastAsia="仿宋" w:cs="仿宋"/>
          <w:b w:val="0"/>
          <w:bCs/>
          <w:color w:val="auto"/>
          <w:sz w:val="32"/>
          <w:szCs w:val="32"/>
          <w:u w:val="none"/>
          <w:lang w:val="en-US" w:eastAsia="zh-CN"/>
        </w:rPr>
        <w:t>超期</w:t>
      </w:r>
      <w:r>
        <w:rPr>
          <w:rFonts w:hint="eastAsia" w:ascii="仿宋" w:hAnsi="仿宋" w:eastAsia="仿宋" w:cs="仿宋"/>
          <w:b w:val="0"/>
          <w:bCs/>
          <w:color w:val="auto"/>
          <w:sz w:val="32"/>
          <w:szCs w:val="32"/>
          <w:u w:val="none"/>
          <w:lang w:eastAsia="zh-CN"/>
        </w:rPr>
        <w:t>的在线广告合同，直接协调下任承租人接续在线广告合同，乙方应无条件配合履行各项义务。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宋体"/>
          <w:bCs/>
          <w:sz w:val="32"/>
          <w:szCs w:val="32"/>
          <w:u w:val="none"/>
        </w:rPr>
      </w:pPr>
      <w:r>
        <w:rPr>
          <w:rFonts w:hint="eastAsia" w:ascii="仿宋" w:hAnsi="仿宋" w:eastAsia="仿宋" w:cs="宋体"/>
          <w:sz w:val="32"/>
          <w:szCs w:val="32"/>
          <w:u w:val="none"/>
          <w:lang w:val="en-US" w:eastAsia="zh-CN"/>
        </w:rPr>
        <w:t>4、</w:t>
      </w:r>
      <w:r>
        <w:rPr>
          <w:rFonts w:hint="eastAsia" w:ascii="仿宋" w:hAnsi="仿宋" w:eastAsia="仿宋" w:cs="宋体"/>
          <w:sz w:val="32"/>
          <w:szCs w:val="32"/>
          <w:u w:val="none"/>
        </w:rPr>
        <w:t>付款方式：</w:t>
      </w:r>
      <w:r>
        <w:rPr>
          <w:rFonts w:hint="eastAsia" w:ascii="仿宋" w:hAnsi="仿宋" w:eastAsia="仿宋" w:cs="宋体"/>
          <w:bCs/>
          <w:sz w:val="32"/>
          <w:szCs w:val="32"/>
          <w:u w:val="none"/>
        </w:rPr>
        <w:t>银行转账;</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 w:hAnsi="仿宋" w:eastAsia="仿宋" w:cs="宋体"/>
          <w:bCs/>
          <w:sz w:val="32"/>
          <w:szCs w:val="32"/>
          <w:u w:val="none"/>
        </w:rPr>
      </w:pPr>
      <w:r>
        <w:rPr>
          <w:rFonts w:hint="eastAsia" w:ascii="仿宋" w:hAnsi="仿宋" w:eastAsia="仿宋" w:cs="宋体"/>
          <w:bCs/>
          <w:sz w:val="32"/>
          <w:szCs w:val="32"/>
          <w:u w:val="none"/>
        </w:rPr>
        <w:t>甲方开户行名称：中国农业银行十堰分行六堰支行；</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 w:hAnsi="仿宋" w:eastAsia="仿宋" w:cs="宋体"/>
          <w:bCs/>
          <w:sz w:val="32"/>
          <w:szCs w:val="32"/>
          <w:u w:val="none"/>
        </w:rPr>
      </w:pPr>
      <w:r>
        <w:rPr>
          <w:rFonts w:hint="eastAsia" w:ascii="仿宋" w:hAnsi="仿宋" w:eastAsia="仿宋" w:cs="宋体"/>
          <w:bCs/>
          <w:sz w:val="32"/>
          <w:szCs w:val="32"/>
          <w:u w:val="none"/>
        </w:rPr>
        <w:t>银行账号：17240101040009132 。</w:t>
      </w:r>
    </w:p>
    <w:p>
      <w:pPr>
        <w:spacing w:after="0" w:line="500" w:lineRule="exact"/>
        <w:ind w:firstLine="643" w:firstLineChars="200"/>
        <w:jc w:val="both"/>
        <w:rPr>
          <w:rFonts w:ascii="仿宋" w:hAnsi="仿宋" w:eastAsia="仿宋" w:cs="宋体"/>
          <w:b/>
          <w:bCs/>
          <w:sz w:val="32"/>
          <w:szCs w:val="32"/>
          <w:u w:val="none"/>
        </w:rPr>
      </w:pPr>
      <w:r>
        <w:rPr>
          <w:rFonts w:hint="eastAsia" w:ascii="仿宋" w:hAnsi="仿宋" w:eastAsia="仿宋" w:cs="宋体"/>
          <w:b/>
          <w:bCs/>
          <w:sz w:val="32"/>
          <w:szCs w:val="32"/>
          <w:u w:val="none"/>
        </w:rPr>
        <w:t>第三条 双方的权利和义务</w:t>
      </w:r>
    </w:p>
    <w:p>
      <w:pPr>
        <w:spacing w:after="0" w:line="500" w:lineRule="exact"/>
        <w:ind w:firstLine="640" w:firstLineChars="200"/>
        <w:jc w:val="both"/>
        <w:rPr>
          <w:rFonts w:ascii="仿宋" w:hAnsi="仿宋" w:eastAsia="仿宋" w:cs="宋体"/>
          <w:bCs/>
          <w:sz w:val="32"/>
          <w:szCs w:val="32"/>
          <w:u w:val="none"/>
        </w:rPr>
      </w:pPr>
      <w:r>
        <w:rPr>
          <w:rFonts w:hint="eastAsia" w:ascii="仿宋" w:hAnsi="仿宋" w:eastAsia="仿宋" w:cs="宋体"/>
          <w:bCs/>
          <w:sz w:val="32"/>
          <w:szCs w:val="32"/>
          <w:u w:val="none"/>
        </w:rPr>
        <w:t>（一） 甲方的权利和义务</w:t>
      </w:r>
    </w:p>
    <w:p>
      <w:pPr>
        <w:spacing w:after="0" w:line="500" w:lineRule="exact"/>
        <w:ind w:firstLine="640" w:firstLineChars="200"/>
        <w:jc w:val="both"/>
        <w:rPr>
          <w:rFonts w:ascii="仿宋" w:hAnsi="仿宋" w:eastAsia="仿宋" w:cs="宋体"/>
          <w:bCs/>
          <w:sz w:val="32"/>
          <w:szCs w:val="32"/>
          <w:u w:val="none"/>
        </w:rPr>
      </w:pPr>
      <w:r>
        <w:rPr>
          <w:rFonts w:hint="eastAsia" w:ascii="仿宋" w:hAnsi="仿宋" w:eastAsia="仿宋" w:cs="宋体"/>
          <w:bCs/>
          <w:sz w:val="32"/>
          <w:szCs w:val="32"/>
          <w:u w:val="none"/>
        </w:rPr>
        <w:t>1、甲方保证其提供的车辆所有权权属明确，对发布车</w:t>
      </w:r>
      <w:r>
        <w:rPr>
          <w:rFonts w:hint="eastAsia" w:ascii="仿宋" w:hAnsi="仿宋" w:eastAsia="仿宋" w:cs="宋体"/>
          <w:bCs/>
          <w:sz w:val="32"/>
          <w:szCs w:val="32"/>
          <w:u w:val="none"/>
          <w:lang w:eastAsia="zh-CN"/>
        </w:rPr>
        <w:t>内</w:t>
      </w:r>
      <w:r>
        <w:rPr>
          <w:rFonts w:hint="eastAsia" w:ascii="仿宋" w:hAnsi="仿宋" w:eastAsia="仿宋" w:cs="宋体"/>
          <w:bCs/>
          <w:sz w:val="32"/>
          <w:szCs w:val="32"/>
          <w:u w:val="none"/>
        </w:rPr>
        <w:t>广告业务经营权利上没有任何法律</w:t>
      </w:r>
      <w:r>
        <w:rPr>
          <w:rFonts w:hint="eastAsia" w:ascii="仿宋" w:hAnsi="仿宋" w:eastAsia="仿宋" w:cs="宋体"/>
          <w:bCs/>
          <w:sz w:val="32"/>
          <w:szCs w:val="32"/>
          <w:u w:val="none"/>
          <w:lang w:eastAsia="zh-CN"/>
        </w:rPr>
        <w:t>上</w:t>
      </w:r>
      <w:r>
        <w:rPr>
          <w:rFonts w:hint="eastAsia" w:ascii="仿宋" w:hAnsi="仿宋" w:eastAsia="仿宋" w:cs="宋体"/>
          <w:bCs/>
          <w:sz w:val="32"/>
          <w:szCs w:val="32"/>
          <w:u w:val="none"/>
        </w:rPr>
        <w:t>的瑕疵。</w:t>
      </w:r>
    </w:p>
    <w:p>
      <w:pPr>
        <w:spacing w:after="0" w:line="500" w:lineRule="exact"/>
        <w:ind w:firstLine="640" w:firstLineChars="200"/>
        <w:jc w:val="both"/>
        <w:rPr>
          <w:rFonts w:ascii="仿宋" w:hAnsi="仿宋" w:eastAsia="仿宋" w:cs="宋体"/>
          <w:bCs/>
          <w:sz w:val="32"/>
          <w:szCs w:val="32"/>
          <w:u w:val="none"/>
        </w:rPr>
      </w:pPr>
      <w:r>
        <w:rPr>
          <w:rFonts w:hint="eastAsia" w:ascii="仿宋" w:hAnsi="仿宋" w:eastAsia="仿宋" w:cs="宋体"/>
          <w:bCs/>
          <w:sz w:val="32"/>
          <w:szCs w:val="32"/>
          <w:u w:val="none"/>
        </w:rPr>
        <w:t>2、</w:t>
      </w:r>
      <w:r>
        <w:rPr>
          <w:rFonts w:hint="eastAsia" w:ascii="仿宋" w:hAnsi="仿宋" w:eastAsia="仿宋" w:cs="仿宋"/>
          <w:sz w:val="32"/>
          <w:szCs w:val="32"/>
          <w:u w:val="none"/>
        </w:rPr>
        <w:t>甲方有义务向乙方提供</w:t>
      </w:r>
      <w:r>
        <w:rPr>
          <w:rFonts w:hint="eastAsia" w:ascii="仿宋" w:hAnsi="仿宋" w:eastAsia="仿宋" w:cs="仿宋"/>
          <w:sz w:val="32"/>
          <w:szCs w:val="32"/>
          <w:u w:val="none"/>
          <w:lang w:val="en-US" w:eastAsia="zh-CN"/>
        </w:rPr>
        <w:t>公交车内</w:t>
      </w:r>
      <w:r>
        <w:rPr>
          <w:rFonts w:hint="eastAsia" w:ascii="仿宋" w:hAnsi="仿宋" w:eastAsia="仿宋" w:cs="仿宋"/>
          <w:sz w:val="32"/>
          <w:szCs w:val="32"/>
          <w:u w:val="none"/>
        </w:rPr>
        <w:t>广告发布授权书。</w:t>
      </w:r>
    </w:p>
    <w:p>
      <w:pPr>
        <w:spacing w:after="0" w:line="500" w:lineRule="exact"/>
        <w:ind w:firstLine="640" w:firstLineChars="200"/>
        <w:jc w:val="both"/>
        <w:rPr>
          <w:rFonts w:ascii="仿宋" w:hAnsi="仿宋" w:eastAsia="仿宋" w:cs="宋体"/>
          <w:bCs/>
          <w:sz w:val="32"/>
          <w:szCs w:val="32"/>
          <w:u w:val="none"/>
        </w:rPr>
      </w:pPr>
      <w:r>
        <w:rPr>
          <w:rFonts w:hint="eastAsia" w:ascii="仿宋" w:hAnsi="仿宋" w:eastAsia="仿宋" w:cs="宋体"/>
          <w:bCs/>
          <w:sz w:val="32"/>
          <w:szCs w:val="32"/>
          <w:u w:val="none"/>
        </w:rPr>
        <w:t>3、</w:t>
      </w:r>
      <w:r>
        <w:rPr>
          <w:rFonts w:hint="eastAsia" w:ascii="仿宋" w:hAnsi="仿宋" w:eastAsia="仿宋" w:cs="仿宋"/>
          <w:sz w:val="32"/>
          <w:szCs w:val="32"/>
          <w:u w:val="none"/>
        </w:rPr>
        <w:t>甲方有权监督乙方发布广告的合法性并对违法广告有权责令整改，但</w:t>
      </w:r>
      <w:r>
        <w:rPr>
          <w:rFonts w:hint="eastAsia" w:ascii="仿宋" w:hAnsi="仿宋" w:eastAsia="仿宋" w:cs="宋体"/>
          <w:bCs/>
          <w:sz w:val="32"/>
          <w:szCs w:val="32"/>
          <w:u w:val="none"/>
        </w:rPr>
        <w:t>不得以任何形式干预乙方正常合法的</w:t>
      </w:r>
      <w:r>
        <w:rPr>
          <w:rFonts w:hint="eastAsia" w:ascii="仿宋" w:hAnsi="仿宋" w:eastAsia="仿宋" w:cs="宋体"/>
          <w:bCs/>
          <w:sz w:val="32"/>
          <w:szCs w:val="32"/>
          <w:u w:val="none"/>
          <w:lang w:eastAsia="zh-CN"/>
        </w:rPr>
        <w:t>广告</w:t>
      </w:r>
      <w:r>
        <w:rPr>
          <w:rFonts w:hint="eastAsia" w:ascii="仿宋" w:hAnsi="仿宋" w:eastAsia="仿宋" w:cs="宋体"/>
          <w:bCs/>
          <w:sz w:val="32"/>
          <w:szCs w:val="32"/>
          <w:u w:val="none"/>
        </w:rPr>
        <w:t>业务经营活动。</w:t>
      </w:r>
    </w:p>
    <w:p>
      <w:pPr>
        <w:spacing w:after="0" w:line="500" w:lineRule="exac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sz w:val="32"/>
          <w:szCs w:val="32"/>
          <w:u w:val="none"/>
        </w:rPr>
        <w:t>4、甲方</w:t>
      </w:r>
      <w:r>
        <w:rPr>
          <w:rFonts w:hint="eastAsia" w:ascii="仿宋" w:hAnsi="仿宋" w:eastAsia="仿宋" w:cs="仿宋"/>
          <w:sz w:val="32"/>
          <w:szCs w:val="32"/>
          <w:u w:val="none"/>
          <w:lang w:eastAsia="zh-CN"/>
        </w:rPr>
        <w:t>有权审查</w:t>
      </w:r>
      <w:r>
        <w:rPr>
          <w:rFonts w:hint="eastAsia" w:ascii="仿宋" w:hAnsi="仿宋" w:eastAsia="仿宋" w:cs="仿宋"/>
          <w:sz w:val="32"/>
          <w:szCs w:val="32"/>
          <w:u w:val="none"/>
        </w:rPr>
        <w:t>乙方发布的广告内容、画面，乙方</w:t>
      </w:r>
      <w:r>
        <w:rPr>
          <w:rFonts w:hint="eastAsia" w:ascii="仿宋" w:hAnsi="仿宋" w:eastAsia="仿宋" w:cs="仿宋"/>
          <w:sz w:val="32"/>
          <w:szCs w:val="32"/>
          <w:u w:val="none"/>
          <w:lang w:eastAsia="zh-CN"/>
        </w:rPr>
        <w:t>须</w:t>
      </w:r>
      <w:r>
        <w:rPr>
          <w:rFonts w:hint="eastAsia" w:ascii="仿宋" w:hAnsi="仿宋" w:eastAsia="仿宋" w:cs="仿宋"/>
          <w:sz w:val="32"/>
          <w:szCs w:val="32"/>
          <w:u w:val="none"/>
        </w:rPr>
        <w:t>按要求提交申请单，甲方</w:t>
      </w:r>
      <w:r>
        <w:rPr>
          <w:rFonts w:hint="eastAsia" w:ascii="仿宋" w:hAnsi="仿宋" w:eastAsia="仿宋" w:cs="仿宋"/>
          <w:sz w:val="32"/>
          <w:szCs w:val="32"/>
          <w:u w:val="none"/>
          <w:lang w:eastAsia="zh-CN"/>
        </w:rPr>
        <w:t>审查</w:t>
      </w:r>
      <w:r>
        <w:rPr>
          <w:rFonts w:hint="eastAsia" w:ascii="仿宋" w:hAnsi="仿宋" w:eastAsia="仿宋" w:cs="仿宋"/>
          <w:sz w:val="32"/>
          <w:szCs w:val="32"/>
          <w:u w:val="none"/>
        </w:rPr>
        <w:t>后方可发布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如有违法，可禁止乙方发布</w:t>
      </w:r>
      <w:r>
        <w:rPr>
          <w:rFonts w:hint="eastAsia" w:ascii="仿宋" w:hAnsi="仿宋" w:eastAsia="仿宋" w:cs="仿宋"/>
          <w:sz w:val="32"/>
          <w:szCs w:val="32"/>
          <w:u w:val="none"/>
          <w:lang w:eastAsia="zh-CN"/>
        </w:rPr>
        <w:t>。</w:t>
      </w:r>
      <w:r>
        <w:rPr>
          <w:rFonts w:hint="eastAsia" w:ascii="仿宋" w:hAnsi="仿宋" w:eastAsia="仿宋" w:cs="仿宋"/>
          <w:bCs/>
          <w:color w:val="auto"/>
          <w:sz w:val="32"/>
          <w:szCs w:val="32"/>
          <w:lang w:eastAsia="zh-CN"/>
        </w:rPr>
        <w:t>但甲方的审查不免除乙方的任何义务，且甲方不承担乙方因侵权、违法产生的后果。</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rPr>
        <w:t>5、甲方有责任和义务管理相关人员，积极配合乙方对车载电视设备的安装、调试和维护工作。</w:t>
      </w:r>
    </w:p>
    <w:p>
      <w:pPr>
        <w:spacing w:after="0" w:line="500" w:lineRule="exact"/>
        <w:ind w:firstLine="640" w:firstLineChars="200"/>
        <w:jc w:val="both"/>
        <w:rPr>
          <w:rFonts w:hint="default" w:ascii="仿宋" w:hAnsi="仿宋" w:eastAsia="仿宋" w:cs="仿宋"/>
          <w:sz w:val="32"/>
          <w:szCs w:val="32"/>
          <w:highlight w:val="none"/>
          <w:u w:val="none"/>
          <w:lang w:val="en-US" w:eastAsia="zh-CN"/>
        </w:rPr>
      </w:pPr>
      <w:r>
        <w:rPr>
          <w:rFonts w:hint="eastAsia" w:ascii="仿宋" w:hAnsi="仿宋" w:eastAsia="仿宋" w:cs="仿宋"/>
          <w:sz w:val="32"/>
          <w:szCs w:val="32"/>
          <w:u w:val="none"/>
        </w:rPr>
        <w:t>6、车内车载电视设备安装到公交车上，双方办理交接手续后，即视为进入甲方履行保管义务范围</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因</w:t>
      </w:r>
      <w:r>
        <w:rPr>
          <w:rFonts w:hint="eastAsia" w:ascii="仿宋" w:hAnsi="仿宋" w:eastAsia="仿宋" w:cs="仿宋"/>
          <w:sz w:val="32"/>
          <w:szCs w:val="32"/>
          <w:u w:val="none"/>
          <w:lang w:eastAsia="zh-CN"/>
        </w:rPr>
        <w:t>甲方</w:t>
      </w:r>
      <w:r>
        <w:rPr>
          <w:rFonts w:hint="eastAsia" w:ascii="仿宋" w:hAnsi="仿宋" w:eastAsia="仿宋" w:cs="仿宋"/>
          <w:sz w:val="32"/>
          <w:szCs w:val="32"/>
          <w:u w:val="none"/>
        </w:rPr>
        <w:t>原因导致设备损坏或者丢失的</w:t>
      </w:r>
      <w:r>
        <w:rPr>
          <w:rFonts w:hint="eastAsia" w:ascii="仿宋" w:hAnsi="仿宋" w:eastAsia="仿宋" w:cs="仿宋"/>
          <w:sz w:val="32"/>
          <w:szCs w:val="32"/>
          <w:u w:val="none"/>
          <w:lang w:eastAsia="zh-CN"/>
        </w:rPr>
        <w:t>须</w:t>
      </w:r>
      <w:r>
        <w:rPr>
          <w:rFonts w:hint="eastAsia" w:ascii="仿宋" w:hAnsi="仿宋" w:eastAsia="仿宋" w:cs="仿宋"/>
          <w:sz w:val="32"/>
          <w:szCs w:val="32"/>
          <w:u w:val="none"/>
        </w:rPr>
        <w:t>照价赔偿</w:t>
      </w:r>
      <w:r>
        <w:rPr>
          <w:rFonts w:hint="eastAsia" w:ascii="仿宋" w:hAnsi="仿宋" w:eastAsia="仿宋" w:cs="仿宋"/>
          <w:sz w:val="32"/>
          <w:szCs w:val="32"/>
          <w:u w:val="none"/>
          <w:lang w:eastAsia="zh-CN"/>
        </w:rPr>
        <w:t>，</w:t>
      </w:r>
      <w:r>
        <w:rPr>
          <w:rFonts w:hint="eastAsia" w:ascii="仿宋" w:hAnsi="仿宋" w:eastAsia="仿宋" w:cs="仿宋"/>
          <w:sz w:val="32"/>
          <w:szCs w:val="32"/>
          <w:highlight w:val="none"/>
          <w:u w:val="none"/>
          <w:lang w:val="en-US" w:eastAsia="zh-CN"/>
        </w:rPr>
        <w:t>如因第三方造成的损毁、丢失，由乙方直接向第三方追偿，甲方应予以协助。</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rPr>
        <w:t>7、甲方可安排公交站名、公交资讯及公益广告视频短片的信息发布，资料由甲方提供，乙方免费为其修正、录入并及时发布。</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rPr>
        <w:t>8、甲方不承担乙方在经营业务过程中与第三方所发生的一切经济纠纷以及法律责任。</w:t>
      </w:r>
    </w:p>
    <w:p>
      <w:pPr>
        <w:spacing w:after="0" w:line="500" w:lineRule="exact"/>
        <w:ind w:firstLine="640" w:firstLineChars="200"/>
        <w:jc w:val="both"/>
        <w:rPr>
          <w:rFonts w:ascii="仿宋" w:hAnsi="仿宋" w:eastAsia="仿宋" w:cs="宋体"/>
          <w:bCs/>
          <w:sz w:val="32"/>
          <w:szCs w:val="32"/>
          <w:u w:val="none"/>
        </w:rPr>
      </w:pPr>
      <w:r>
        <w:rPr>
          <w:rFonts w:hint="eastAsia" w:ascii="仿宋" w:hAnsi="仿宋" w:eastAsia="仿宋" w:cs="宋体"/>
          <w:bCs/>
          <w:sz w:val="32"/>
          <w:szCs w:val="32"/>
          <w:u w:val="none"/>
        </w:rPr>
        <w:t xml:space="preserve">（二） 乙方的权利和义务 </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、乙方</w:t>
      </w:r>
      <w:r>
        <w:rPr>
          <w:rFonts w:hint="eastAsia" w:ascii="仿宋" w:hAnsi="仿宋" w:eastAsia="仿宋" w:cs="仿宋"/>
          <w:sz w:val="32"/>
          <w:szCs w:val="32"/>
          <w:u w:val="none"/>
          <w:lang w:eastAsia="zh-CN"/>
        </w:rPr>
        <w:t>自费</w:t>
      </w:r>
      <w:r>
        <w:rPr>
          <w:rFonts w:hint="eastAsia" w:ascii="仿宋" w:hAnsi="仿宋" w:eastAsia="仿宋" w:cs="仿宋"/>
          <w:sz w:val="32"/>
          <w:szCs w:val="32"/>
          <w:u w:val="none"/>
        </w:rPr>
        <w:t>在甲方提供的公交车内</w:t>
      </w:r>
      <w:r>
        <w:rPr>
          <w:rFonts w:hint="eastAsia" w:ascii="仿宋" w:hAnsi="仿宋" w:eastAsia="仿宋" w:cs="仿宋"/>
          <w:sz w:val="32"/>
          <w:szCs w:val="32"/>
          <w:u w:val="none"/>
          <w:lang w:eastAsia="zh-CN"/>
        </w:rPr>
        <w:t>指定位置</w:t>
      </w:r>
      <w:r>
        <w:rPr>
          <w:rFonts w:hint="eastAsia" w:ascii="仿宋" w:hAnsi="仿宋" w:eastAsia="仿宋" w:cs="仿宋"/>
          <w:sz w:val="32"/>
          <w:szCs w:val="32"/>
          <w:u w:val="none"/>
        </w:rPr>
        <w:t>安装车载电视设备</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在合同履行完毕终止（含甲乙双方任意一方违约导致的合同终止）前拥有设备的全部产权，享有合同约定</w:t>
      </w:r>
      <w:r>
        <w:rPr>
          <w:rFonts w:hint="eastAsia" w:ascii="仿宋" w:hAnsi="仿宋" w:eastAsia="仿宋" w:cs="仿宋"/>
          <w:sz w:val="32"/>
          <w:szCs w:val="32"/>
          <w:u w:val="none"/>
          <w:lang w:eastAsia="zh-CN"/>
        </w:rPr>
        <w:t>的</w:t>
      </w:r>
      <w:r>
        <w:rPr>
          <w:rFonts w:hint="eastAsia" w:ascii="仿宋" w:hAnsi="仿宋" w:eastAsia="仿宋" w:cs="仿宋"/>
          <w:sz w:val="32"/>
          <w:szCs w:val="32"/>
          <w:u w:val="none"/>
        </w:rPr>
        <w:t>车内广告经营权和受益权。</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、乙方负责车内车载设备的</w:t>
      </w:r>
      <w:r>
        <w:rPr>
          <w:rFonts w:hint="eastAsia" w:ascii="仿宋" w:hAnsi="仿宋" w:eastAsia="仿宋" w:cs="仿宋"/>
          <w:sz w:val="32"/>
          <w:szCs w:val="32"/>
          <w:u w:val="none"/>
          <w:lang w:eastAsia="zh-CN"/>
        </w:rPr>
        <w:t>日常</w:t>
      </w:r>
      <w:r>
        <w:rPr>
          <w:rFonts w:hint="eastAsia" w:ascii="仿宋" w:hAnsi="仿宋" w:eastAsia="仿宋" w:cs="仿宋"/>
          <w:sz w:val="32"/>
          <w:szCs w:val="32"/>
          <w:u w:val="none"/>
        </w:rPr>
        <w:t>维修、保养工作</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技术更新、版本升级、设备更换、安装调试均</w:t>
      </w:r>
      <w:r>
        <w:rPr>
          <w:rFonts w:hint="eastAsia" w:ascii="仿宋" w:hAnsi="仿宋" w:eastAsia="仿宋" w:cs="仿宋"/>
          <w:sz w:val="32"/>
          <w:szCs w:val="32"/>
          <w:u w:val="none"/>
          <w:lang w:eastAsia="zh-CN"/>
        </w:rPr>
        <w:t>须</w:t>
      </w:r>
      <w:r>
        <w:rPr>
          <w:rFonts w:hint="eastAsia" w:ascii="仿宋" w:hAnsi="仿宋" w:eastAsia="仿宋" w:cs="仿宋"/>
          <w:sz w:val="32"/>
          <w:szCs w:val="32"/>
          <w:u w:val="none"/>
        </w:rPr>
        <w:t>派专人进行维护</w:t>
      </w:r>
      <w:r>
        <w:rPr>
          <w:rFonts w:hint="eastAsia" w:ascii="仿宋" w:hAnsi="仿宋" w:eastAsia="仿宋" w:cs="仿宋"/>
          <w:sz w:val="32"/>
          <w:szCs w:val="32"/>
          <w:u w:val="none"/>
          <w:lang w:eastAsia="zh-CN"/>
        </w:rPr>
        <w:t>，费用自理</w:t>
      </w:r>
      <w:r>
        <w:rPr>
          <w:rFonts w:hint="eastAsia" w:ascii="仿宋" w:hAnsi="仿宋" w:eastAsia="仿宋" w:cs="仿宋"/>
          <w:sz w:val="32"/>
          <w:szCs w:val="32"/>
          <w:u w:val="none"/>
        </w:rPr>
        <w:t>。</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、乙方安装的车内车载电视设备必须符合安全技术规范要求，线路走向需经甲方技术部门批准方可实施，增设的线路、设备及费用由乙方</w:t>
      </w:r>
      <w:r>
        <w:rPr>
          <w:rFonts w:hint="eastAsia" w:ascii="仿宋" w:hAnsi="仿宋" w:eastAsia="仿宋" w:cs="仿宋"/>
          <w:sz w:val="32"/>
          <w:szCs w:val="32"/>
          <w:u w:val="none"/>
          <w:lang w:eastAsia="zh-CN"/>
        </w:rPr>
        <w:t>自理</w:t>
      </w:r>
      <w:r>
        <w:rPr>
          <w:rFonts w:hint="eastAsia" w:ascii="仿宋" w:hAnsi="仿宋" w:eastAsia="仿宋" w:cs="仿宋"/>
          <w:sz w:val="32"/>
          <w:szCs w:val="32"/>
          <w:u w:val="none"/>
        </w:rPr>
        <w:t>。</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、乙方安装车内平面广告时，须注意安装稳固，边缘处理平滑贴切，杜绝割挂乘客身体和衣物，因广告安装问题发生的意外事故（包括但不限于</w:t>
      </w:r>
      <w:r>
        <w:rPr>
          <w:rFonts w:hint="eastAsia" w:ascii="仿宋" w:hAnsi="仿宋" w:eastAsia="仿宋" w:cs="仿宋"/>
          <w:color w:val="auto"/>
          <w:sz w:val="32"/>
          <w:szCs w:val="32"/>
          <w:u w:val="none"/>
          <w:lang w:eastAsia="zh-CN"/>
        </w:rPr>
        <w:t>甲方、</w:t>
      </w:r>
      <w:r>
        <w:rPr>
          <w:rFonts w:hint="eastAsia" w:ascii="仿宋" w:hAnsi="仿宋" w:eastAsia="仿宋" w:cs="仿宋"/>
          <w:sz w:val="32"/>
          <w:szCs w:val="32"/>
          <w:u w:val="none"/>
        </w:rPr>
        <w:t>乙方职工、第三人人身或财产损害）由乙方自行承担法律责任。若甲方承担赔偿责任后，有权向乙方追偿。</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w:t>
      </w:r>
      <w:r>
        <w:rPr>
          <w:rFonts w:hint="eastAsia" w:ascii="仿宋" w:hAnsi="仿宋" w:eastAsia="仿宋" w:cs="仿宋"/>
          <w:bCs/>
          <w:sz w:val="32"/>
          <w:szCs w:val="32"/>
          <w:u w:val="none"/>
        </w:rPr>
        <w:t>未经甲方同意，乙方不得以任何形式转让（分包）合同项下的权利和义务。</w:t>
      </w:r>
    </w:p>
    <w:p>
      <w:pPr>
        <w:spacing w:after="0" w:line="500" w:lineRule="exact"/>
        <w:ind w:firstLine="640" w:firstLineChars="200"/>
        <w:jc w:val="both"/>
        <w:rPr>
          <w:rFonts w:ascii="仿宋" w:hAnsi="仿宋" w:eastAsia="仿宋" w:cs="仿宋"/>
          <w:bCs/>
          <w:color w:val="auto"/>
          <w:sz w:val="32"/>
          <w:szCs w:val="32"/>
          <w:u w:val="none"/>
        </w:rPr>
      </w:pPr>
      <w:r>
        <w:rPr>
          <w:rFonts w:hint="eastAsia" w:ascii="仿宋" w:hAnsi="仿宋" w:eastAsia="仿宋" w:cs="仿宋"/>
          <w:bCs/>
          <w:sz w:val="32"/>
          <w:szCs w:val="32"/>
          <w:u w:val="none"/>
          <w:lang w:val="en-US" w:eastAsia="zh-CN"/>
        </w:rPr>
        <w:t>6</w:t>
      </w:r>
      <w:r>
        <w:rPr>
          <w:rFonts w:hint="eastAsia" w:ascii="仿宋" w:hAnsi="仿宋" w:eastAsia="仿宋" w:cs="仿宋"/>
          <w:bCs/>
          <w:sz w:val="32"/>
          <w:szCs w:val="32"/>
          <w:u w:val="none"/>
        </w:rPr>
        <w:t>、乙方自行承担因广告发布经营所引起的一切纠纷与法律责任，因违法行为给甲方、第三</w:t>
      </w:r>
      <w:r>
        <w:rPr>
          <w:rFonts w:hint="eastAsia" w:ascii="仿宋" w:hAnsi="仿宋" w:eastAsia="仿宋" w:cs="仿宋"/>
          <w:bCs/>
          <w:sz w:val="32"/>
          <w:szCs w:val="32"/>
          <w:u w:val="none"/>
          <w:lang w:eastAsia="zh-CN"/>
        </w:rPr>
        <w:t>方</w:t>
      </w:r>
      <w:r>
        <w:rPr>
          <w:rFonts w:hint="eastAsia" w:ascii="仿宋" w:hAnsi="仿宋" w:eastAsia="仿宋" w:cs="仿宋"/>
          <w:bCs/>
          <w:sz w:val="32"/>
          <w:szCs w:val="32"/>
          <w:u w:val="none"/>
        </w:rPr>
        <w:t>造成损失的，由乙方承担全部责任</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甲方因乙方产生的纠纷承担赔偿责任的，有权向乙方追偿。</w:t>
      </w:r>
    </w:p>
    <w:p>
      <w:pPr>
        <w:spacing w:after="0" w:line="500" w:lineRule="exact"/>
        <w:ind w:firstLine="640" w:firstLineChars="200"/>
        <w:jc w:val="both"/>
        <w:rPr>
          <w:rFonts w:hint="eastAsia" w:ascii="仿宋" w:hAnsi="仿宋" w:eastAsia="仿宋" w:cs="仿宋"/>
          <w:bCs/>
          <w:sz w:val="32"/>
          <w:szCs w:val="32"/>
          <w:u w:val="none"/>
        </w:rPr>
      </w:pPr>
      <w:r>
        <w:rPr>
          <w:rFonts w:hint="eastAsia" w:ascii="仿宋" w:hAnsi="仿宋" w:eastAsia="仿宋" w:cs="仿宋"/>
          <w:bCs/>
          <w:sz w:val="32"/>
          <w:szCs w:val="32"/>
          <w:u w:val="none"/>
          <w:lang w:val="en-US" w:eastAsia="zh-CN"/>
        </w:rPr>
        <w:t>7</w:t>
      </w:r>
      <w:r>
        <w:rPr>
          <w:rFonts w:hint="eastAsia" w:ascii="仿宋" w:hAnsi="仿宋" w:eastAsia="仿宋" w:cs="仿宋"/>
          <w:bCs/>
          <w:sz w:val="32"/>
          <w:szCs w:val="32"/>
          <w:u w:val="none"/>
        </w:rPr>
        <w:t>、乙方开展安装、拆除车载设施设备、车内平面广告等广告发布经营活动不得影响甲方的正常营运。</w:t>
      </w:r>
    </w:p>
    <w:p>
      <w:pPr>
        <w:spacing w:after="0" w:line="500" w:lineRule="exact"/>
        <w:ind w:firstLine="643" w:firstLineChars="200"/>
        <w:jc w:val="both"/>
        <w:rPr>
          <w:rFonts w:ascii="仿宋" w:hAnsi="仿宋" w:eastAsia="仿宋" w:cs="仿宋"/>
          <w:b/>
          <w:bCs/>
          <w:sz w:val="32"/>
          <w:szCs w:val="32"/>
          <w:u w:val="none"/>
        </w:rPr>
      </w:pPr>
      <w:r>
        <w:rPr>
          <w:rFonts w:hint="eastAsia" w:ascii="仿宋" w:hAnsi="仿宋" w:eastAsia="仿宋" w:cs="仿宋"/>
          <w:b/>
          <w:bCs/>
          <w:sz w:val="32"/>
          <w:szCs w:val="32"/>
          <w:u w:val="none"/>
        </w:rPr>
        <w:t>第四条 特别约定</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cs="仿宋"/>
          <w:bCs/>
          <w:sz w:val="32"/>
          <w:szCs w:val="32"/>
          <w:u w:val="none"/>
        </w:rPr>
        <w:t>1、 租赁期间，因甲方新旧车辆更换、调整车辆，乙方有权将旧车上的车载设备移装到新车上继续使用，</w:t>
      </w:r>
      <w:r>
        <w:rPr>
          <w:rFonts w:hint="eastAsia" w:ascii="仿宋" w:hAnsi="仿宋" w:eastAsia="仿宋" w:cs="仿宋"/>
          <w:bCs/>
          <w:sz w:val="32"/>
          <w:szCs w:val="32"/>
          <w:u w:val="none"/>
          <w:lang w:val="en-US" w:eastAsia="zh-CN"/>
        </w:rPr>
        <w:t>移装</w:t>
      </w:r>
      <w:r>
        <w:rPr>
          <w:rFonts w:hint="eastAsia" w:ascii="仿宋" w:hAnsi="仿宋" w:eastAsia="仿宋" w:cs="仿宋"/>
          <w:bCs/>
          <w:color w:val="auto"/>
          <w:sz w:val="32"/>
          <w:szCs w:val="32"/>
          <w:u w:val="none"/>
          <w:lang w:val="en-US" w:eastAsia="zh-CN"/>
        </w:rPr>
        <w:t>实施及</w:t>
      </w:r>
      <w:r>
        <w:rPr>
          <w:rFonts w:hint="eastAsia" w:ascii="仿宋" w:hAnsi="仿宋" w:eastAsia="仿宋" w:cs="仿宋"/>
          <w:bCs/>
          <w:sz w:val="32"/>
          <w:szCs w:val="32"/>
          <w:u w:val="none"/>
          <w:lang w:val="en-US" w:eastAsia="zh-CN"/>
        </w:rPr>
        <w:t>费用</w:t>
      </w:r>
      <w:r>
        <w:rPr>
          <w:rFonts w:hint="eastAsia" w:ascii="仿宋" w:hAnsi="仿宋" w:eastAsia="仿宋" w:cs="仿宋"/>
          <w:bCs/>
          <w:sz w:val="32"/>
          <w:szCs w:val="32"/>
          <w:u w:val="none"/>
        </w:rPr>
        <w:t>由</w:t>
      </w:r>
      <w:r>
        <w:rPr>
          <w:rFonts w:hint="eastAsia" w:ascii="仿宋" w:hAnsi="仿宋" w:eastAsia="仿宋" w:cs="仿宋"/>
          <w:bCs/>
          <w:sz w:val="32"/>
          <w:szCs w:val="32"/>
          <w:u w:val="none"/>
          <w:lang w:val="en-US" w:eastAsia="zh-CN"/>
        </w:rPr>
        <w:t>乙</w:t>
      </w:r>
      <w:r>
        <w:rPr>
          <w:rFonts w:hint="eastAsia" w:ascii="仿宋" w:hAnsi="仿宋" w:eastAsia="仿宋" w:cs="仿宋"/>
          <w:bCs/>
          <w:sz w:val="32"/>
          <w:szCs w:val="32"/>
          <w:u w:val="none"/>
        </w:rPr>
        <w:t>方承担。</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cs="仿宋"/>
          <w:bCs/>
          <w:sz w:val="32"/>
          <w:szCs w:val="32"/>
          <w:u w:val="none"/>
          <w:lang w:val="en-US" w:eastAsia="zh-CN"/>
        </w:rPr>
        <w:t>2</w:t>
      </w:r>
      <w:r>
        <w:rPr>
          <w:rFonts w:hint="eastAsia" w:ascii="仿宋" w:hAnsi="仿宋" w:eastAsia="仿宋" w:cs="仿宋"/>
          <w:bCs/>
          <w:sz w:val="32"/>
          <w:szCs w:val="32"/>
          <w:u w:val="none"/>
        </w:rPr>
        <w:t>、 因广告</w:t>
      </w:r>
      <w:r>
        <w:rPr>
          <w:rFonts w:hint="eastAsia" w:ascii="仿宋" w:hAnsi="仿宋" w:eastAsia="仿宋" w:cs="仿宋"/>
          <w:bCs/>
          <w:sz w:val="32"/>
          <w:szCs w:val="32"/>
          <w:u w:val="none"/>
          <w:lang w:eastAsia="zh-CN"/>
        </w:rPr>
        <w:t>经营</w:t>
      </w:r>
      <w:r>
        <w:rPr>
          <w:rFonts w:hint="eastAsia" w:ascii="仿宋" w:hAnsi="仿宋" w:eastAsia="仿宋" w:cs="仿宋"/>
          <w:bCs/>
          <w:sz w:val="32"/>
          <w:szCs w:val="32"/>
          <w:u w:val="none"/>
        </w:rPr>
        <w:t>业务的长久性发展特征，双方企业法人变更和公司改制不影响本</w:t>
      </w:r>
      <w:r>
        <w:rPr>
          <w:rFonts w:hint="eastAsia" w:ascii="仿宋" w:hAnsi="仿宋" w:eastAsia="仿宋" w:cs="仿宋"/>
          <w:bCs/>
          <w:sz w:val="32"/>
          <w:szCs w:val="32"/>
          <w:u w:val="none"/>
          <w:lang w:eastAsia="zh-CN"/>
        </w:rPr>
        <w:t>合同</w:t>
      </w:r>
      <w:r>
        <w:rPr>
          <w:rFonts w:hint="eastAsia" w:ascii="仿宋" w:hAnsi="仿宋" w:eastAsia="仿宋" w:cs="仿宋"/>
          <w:bCs/>
          <w:sz w:val="32"/>
          <w:szCs w:val="32"/>
          <w:u w:val="none"/>
        </w:rPr>
        <w:t>的履行。</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bCs/>
          <w:sz w:val="32"/>
          <w:szCs w:val="32"/>
          <w:u w:val="none"/>
          <w:lang w:val="en-US" w:eastAsia="zh-CN"/>
        </w:rPr>
        <w:t>3</w:t>
      </w:r>
      <w:r>
        <w:rPr>
          <w:rFonts w:hint="eastAsia" w:ascii="仿宋" w:hAnsi="仿宋" w:eastAsia="仿宋" w:cs="仿宋"/>
          <w:bCs/>
          <w:sz w:val="32"/>
          <w:szCs w:val="32"/>
          <w:u w:val="none"/>
        </w:rPr>
        <w:t>、合同期满，车载电视设备由乙方在</w:t>
      </w:r>
      <w:r>
        <w:rPr>
          <w:rFonts w:hint="eastAsia" w:ascii="仿宋" w:hAnsi="仿宋" w:eastAsia="仿宋" w:cs="仿宋"/>
          <w:bCs/>
          <w:sz w:val="32"/>
          <w:szCs w:val="32"/>
          <w:u w:val="none"/>
          <w:lang w:eastAsia="zh-CN"/>
        </w:rPr>
        <w:t>期满之日</w:t>
      </w:r>
      <w:r>
        <w:rPr>
          <w:rFonts w:hint="eastAsia" w:ascii="仿宋" w:hAnsi="仿宋" w:eastAsia="仿宋" w:cs="仿宋"/>
          <w:bCs/>
          <w:sz w:val="32"/>
          <w:szCs w:val="32"/>
          <w:u w:val="none"/>
        </w:rPr>
        <w:t>起</w:t>
      </w:r>
      <w:r>
        <w:rPr>
          <w:rFonts w:hint="eastAsia" w:ascii="仿宋" w:hAnsi="仿宋" w:eastAsia="仿宋" w:cs="仿宋"/>
          <w:sz w:val="32"/>
          <w:szCs w:val="32"/>
          <w:u w:val="none"/>
        </w:rPr>
        <w:t>七个自然日</w:t>
      </w:r>
      <w:r>
        <w:rPr>
          <w:rFonts w:hint="eastAsia" w:ascii="仿宋" w:hAnsi="仿宋" w:eastAsia="仿宋" w:cs="仿宋"/>
          <w:bCs/>
          <w:sz w:val="32"/>
          <w:szCs w:val="32"/>
          <w:u w:val="none"/>
        </w:rPr>
        <w:t>内自行</w:t>
      </w:r>
      <w:r>
        <w:rPr>
          <w:rFonts w:hint="eastAsia" w:ascii="仿宋" w:hAnsi="仿宋" w:eastAsia="仿宋" w:cs="仿宋"/>
          <w:sz w:val="32"/>
          <w:szCs w:val="32"/>
          <w:u w:val="none"/>
        </w:rPr>
        <w:t>拆除</w:t>
      </w:r>
      <w:r>
        <w:rPr>
          <w:rFonts w:hint="eastAsia" w:ascii="仿宋" w:hAnsi="仿宋" w:eastAsia="仿宋" w:cs="仿宋"/>
          <w:bCs/>
          <w:sz w:val="32"/>
          <w:szCs w:val="32"/>
          <w:u w:val="none"/>
        </w:rPr>
        <w:t>；如第八个自然日乙方仍未自行拆除，视为自该日起乙方</w:t>
      </w:r>
      <w:r>
        <w:rPr>
          <w:rFonts w:hint="eastAsia" w:ascii="仿宋" w:hAnsi="仿宋" w:eastAsia="仿宋" w:cs="仿宋"/>
          <w:sz w:val="32"/>
          <w:szCs w:val="32"/>
          <w:u w:val="none"/>
        </w:rPr>
        <w:t>自动无偿转赠甲方所有。</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sz w:val="32"/>
          <w:szCs w:val="32"/>
          <w:u w:val="none"/>
          <w:lang w:val="en-US" w:eastAsia="zh-CN"/>
        </w:rPr>
        <w:t>4</w:t>
      </w:r>
      <w:r>
        <w:rPr>
          <w:rFonts w:hint="eastAsia" w:ascii="仿宋" w:hAnsi="仿宋" w:eastAsia="仿宋"/>
          <w:sz w:val="32"/>
          <w:szCs w:val="32"/>
          <w:u w:val="none"/>
        </w:rPr>
        <w:t>、</w:t>
      </w:r>
      <w:r>
        <w:rPr>
          <w:rFonts w:hint="eastAsia" w:ascii="仿宋" w:hAnsi="仿宋" w:eastAsia="仿宋" w:cs="仿宋"/>
          <w:bCs/>
          <w:sz w:val="32"/>
          <w:szCs w:val="32"/>
          <w:u w:val="none"/>
        </w:rPr>
        <w:t>在</w:t>
      </w:r>
      <w:r>
        <w:rPr>
          <w:rFonts w:hint="eastAsia" w:ascii="仿宋" w:hAnsi="仿宋" w:eastAsia="仿宋" w:cs="仿宋"/>
          <w:bCs/>
          <w:sz w:val="32"/>
          <w:szCs w:val="32"/>
          <w:u w:val="none"/>
          <w:lang w:eastAsia="zh-CN"/>
        </w:rPr>
        <w:t>日常</w:t>
      </w:r>
      <w:r>
        <w:rPr>
          <w:rFonts w:hint="eastAsia" w:ascii="仿宋" w:hAnsi="仿宋" w:eastAsia="仿宋" w:cs="仿宋"/>
          <w:bCs/>
          <w:sz w:val="32"/>
          <w:szCs w:val="32"/>
          <w:u w:val="none"/>
        </w:rPr>
        <w:t>车辆运行中，乙方</w:t>
      </w:r>
      <w:r>
        <w:rPr>
          <w:rFonts w:hint="eastAsia" w:ascii="仿宋" w:hAnsi="仿宋" w:eastAsia="仿宋" w:cs="仿宋"/>
          <w:bCs/>
          <w:sz w:val="32"/>
          <w:szCs w:val="32"/>
          <w:u w:val="none"/>
          <w:lang w:eastAsia="zh-CN"/>
        </w:rPr>
        <w:t>须配合甲方在</w:t>
      </w:r>
      <w:r>
        <w:rPr>
          <w:rFonts w:hint="eastAsia" w:ascii="仿宋" w:hAnsi="仿宋" w:eastAsia="仿宋"/>
          <w:sz w:val="32"/>
          <w:szCs w:val="32"/>
          <w:u w:val="none"/>
        </w:rPr>
        <w:t>车载电视设备</w:t>
      </w:r>
      <w:r>
        <w:rPr>
          <w:rFonts w:hint="eastAsia" w:ascii="仿宋" w:hAnsi="仿宋" w:eastAsia="仿宋"/>
          <w:sz w:val="32"/>
          <w:szCs w:val="32"/>
          <w:u w:val="none"/>
          <w:lang w:eastAsia="zh-CN"/>
        </w:rPr>
        <w:t>上</w:t>
      </w:r>
      <w:r>
        <w:rPr>
          <w:rFonts w:hint="eastAsia" w:ascii="仿宋" w:hAnsi="仿宋" w:eastAsia="仿宋"/>
          <w:sz w:val="32"/>
          <w:szCs w:val="32"/>
          <w:u w:val="none"/>
        </w:rPr>
        <w:t>，</w:t>
      </w:r>
      <w:r>
        <w:rPr>
          <w:rFonts w:hint="eastAsia" w:ascii="仿宋" w:hAnsi="仿宋" w:eastAsia="仿宋" w:cs="仿宋"/>
          <w:bCs/>
          <w:sz w:val="32"/>
          <w:szCs w:val="32"/>
          <w:u w:val="none"/>
        </w:rPr>
        <w:t>免费为甲方循环播放</w:t>
      </w:r>
      <w:r>
        <w:rPr>
          <w:rFonts w:hint="eastAsia" w:ascii="仿宋" w:hAnsi="仿宋" w:eastAsia="仿宋"/>
          <w:sz w:val="32"/>
          <w:szCs w:val="32"/>
          <w:u w:val="none"/>
        </w:rPr>
        <w:t>五部</w:t>
      </w:r>
      <w:r>
        <w:rPr>
          <w:rFonts w:hint="eastAsia" w:ascii="仿宋" w:hAnsi="仿宋" w:eastAsia="仿宋"/>
          <w:sz w:val="32"/>
          <w:szCs w:val="32"/>
          <w:u w:val="none"/>
          <w:lang w:eastAsia="zh-CN"/>
        </w:rPr>
        <w:t>（每部</w:t>
      </w:r>
      <w:r>
        <w:rPr>
          <w:rFonts w:hint="eastAsia" w:ascii="仿宋" w:hAnsi="仿宋" w:eastAsia="仿宋"/>
          <w:sz w:val="32"/>
          <w:szCs w:val="32"/>
          <w:u w:val="none"/>
          <w:lang w:val="en-US" w:eastAsia="zh-CN"/>
        </w:rPr>
        <w:t>30秒左右</w:t>
      </w:r>
      <w:r>
        <w:rPr>
          <w:rFonts w:hint="eastAsia" w:ascii="仿宋" w:hAnsi="仿宋" w:eastAsia="仿宋"/>
          <w:sz w:val="32"/>
          <w:szCs w:val="32"/>
          <w:u w:val="none"/>
          <w:lang w:eastAsia="zh-CN"/>
        </w:rPr>
        <w:t>）</w:t>
      </w:r>
      <w:r>
        <w:rPr>
          <w:rFonts w:hint="eastAsia" w:ascii="仿宋" w:hAnsi="仿宋" w:eastAsia="仿宋" w:cs="仿宋"/>
          <w:bCs/>
          <w:sz w:val="32"/>
          <w:szCs w:val="32"/>
          <w:u w:val="none"/>
        </w:rPr>
        <w:t>公益广告（</w:t>
      </w:r>
      <w:r>
        <w:rPr>
          <w:rFonts w:hint="eastAsia" w:ascii="仿宋" w:hAnsi="仿宋" w:eastAsia="仿宋"/>
          <w:sz w:val="32"/>
          <w:szCs w:val="32"/>
          <w:u w:val="none"/>
        </w:rPr>
        <w:t>市委市政府通告、指令，城市文明建设，创文公益视频</w:t>
      </w:r>
      <w:r>
        <w:rPr>
          <w:rFonts w:hint="eastAsia" w:ascii="仿宋" w:hAnsi="仿宋" w:eastAsia="仿宋"/>
          <w:sz w:val="32"/>
          <w:szCs w:val="32"/>
          <w:u w:val="none"/>
          <w:lang w:eastAsia="zh-CN"/>
        </w:rPr>
        <w:t>，</w:t>
      </w:r>
      <w:r>
        <w:rPr>
          <w:rFonts w:hint="eastAsia" w:ascii="仿宋" w:hAnsi="仿宋" w:eastAsia="仿宋"/>
          <w:sz w:val="32"/>
          <w:szCs w:val="32"/>
          <w:u w:val="none"/>
        </w:rPr>
        <w:t>公交</w:t>
      </w:r>
      <w:r>
        <w:rPr>
          <w:rFonts w:hint="eastAsia" w:ascii="仿宋" w:hAnsi="仿宋" w:eastAsia="仿宋"/>
          <w:sz w:val="32"/>
          <w:szCs w:val="32"/>
          <w:u w:val="none"/>
          <w:lang w:eastAsia="zh-CN"/>
        </w:rPr>
        <w:t>资讯</w:t>
      </w:r>
      <w:r>
        <w:rPr>
          <w:rFonts w:hint="eastAsia" w:ascii="仿宋" w:hAnsi="仿宋" w:eastAsia="仿宋"/>
          <w:sz w:val="32"/>
          <w:szCs w:val="32"/>
          <w:u w:val="none"/>
        </w:rPr>
        <w:t>等各项社会信息内容</w:t>
      </w:r>
      <w:r>
        <w:rPr>
          <w:rFonts w:hint="eastAsia" w:ascii="仿宋" w:hAnsi="仿宋" w:eastAsia="仿宋" w:cs="仿宋"/>
          <w:bCs/>
          <w:sz w:val="32"/>
          <w:szCs w:val="32"/>
          <w:u w:val="none"/>
        </w:rPr>
        <w:t>）</w:t>
      </w:r>
      <w:r>
        <w:rPr>
          <w:rFonts w:hint="eastAsia" w:ascii="仿宋" w:hAnsi="仿宋" w:eastAsia="仿宋" w:cs="仿宋"/>
          <w:bCs/>
          <w:sz w:val="32"/>
          <w:szCs w:val="32"/>
          <w:u w:val="none"/>
          <w:lang w:eastAsia="zh-CN"/>
        </w:rPr>
        <w:t>，源文件由甲方提供。</w:t>
      </w:r>
      <w:r>
        <w:rPr>
          <w:rFonts w:hint="eastAsia" w:ascii="仿宋" w:hAnsi="仿宋" w:eastAsia="仿宋" w:cs="仿宋"/>
          <w:bCs/>
          <w:sz w:val="32"/>
          <w:szCs w:val="32"/>
          <w:u w:val="none"/>
        </w:rPr>
        <w:t>如甲方发现乙方有漏播情况，有权按照50元/次</w:t>
      </w:r>
      <w:r>
        <w:rPr>
          <w:rFonts w:hint="eastAsia" w:ascii="仿宋" w:hAnsi="仿宋" w:eastAsia="仿宋" w:cs="仿宋"/>
          <w:bCs/>
          <w:sz w:val="32"/>
          <w:szCs w:val="32"/>
          <w:highlight w:val="none"/>
          <w:u w:val="none"/>
          <w:lang w:val="en-US" w:eastAsia="zh-CN"/>
        </w:rPr>
        <w:t>/台</w:t>
      </w:r>
      <w:r>
        <w:rPr>
          <w:rFonts w:hint="eastAsia" w:ascii="仿宋" w:hAnsi="仿宋" w:eastAsia="仿宋" w:cs="仿宋"/>
          <w:bCs/>
          <w:sz w:val="32"/>
          <w:szCs w:val="32"/>
          <w:highlight w:val="none"/>
          <w:u w:val="none"/>
        </w:rPr>
        <w:t>收</w:t>
      </w:r>
      <w:r>
        <w:rPr>
          <w:rFonts w:hint="eastAsia" w:ascii="仿宋" w:hAnsi="仿宋" w:eastAsia="仿宋" w:cs="仿宋"/>
          <w:bCs/>
          <w:sz w:val="32"/>
          <w:szCs w:val="32"/>
          <w:u w:val="none"/>
        </w:rPr>
        <w:t>取违约金。</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cs="仿宋"/>
          <w:bCs/>
          <w:sz w:val="32"/>
          <w:szCs w:val="32"/>
          <w:u w:val="none"/>
          <w:lang w:val="en-US" w:eastAsia="zh-CN"/>
        </w:rPr>
        <w:t>5</w:t>
      </w:r>
      <w:r>
        <w:rPr>
          <w:rFonts w:hint="eastAsia" w:ascii="仿宋" w:hAnsi="仿宋" w:eastAsia="仿宋" w:cs="仿宋"/>
          <w:bCs/>
          <w:sz w:val="32"/>
          <w:szCs w:val="32"/>
          <w:u w:val="none"/>
        </w:rPr>
        <w:t>、 乙方承诺车内媒体广告须在工商及创</w:t>
      </w:r>
      <w:r>
        <w:rPr>
          <w:rFonts w:hint="eastAsia" w:ascii="仿宋" w:hAnsi="仿宋" w:eastAsia="仿宋" w:cs="仿宋"/>
          <w:bCs/>
          <w:sz w:val="32"/>
          <w:szCs w:val="32"/>
          <w:u w:val="none"/>
          <w:lang w:eastAsia="zh-CN"/>
        </w:rPr>
        <w:t>文</w:t>
      </w:r>
      <w:r>
        <w:rPr>
          <w:rFonts w:hint="eastAsia" w:ascii="仿宋" w:hAnsi="仿宋" w:eastAsia="仿宋" w:cs="仿宋"/>
          <w:bCs/>
          <w:sz w:val="32"/>
          <w:szCs w:val="32"/>
          <w:u w:val="none"/>
        </w:rPr>
        <w:t>等相关部门许可的情况下予以</w:t>
      </w:r>
      <w:r>
        <w:rPr>
          <w:rFonts w:hint="eastAsia" w:ascii="仿宋" w:hAnsi="仿宋" w:eastAsia="仿宋" w:cs="仿宋"/>
          <w:bCs/>
          <w:sz w:val="32"/>
          <w:szCs w:val="32"/>
          <w:u w:val="none"/>
          <w:lang w:eastAsia="zh-CN"/>
        </w:rPr>
        <w:t>发布</w:t>
      </w:r>
      <w:r>
        <w:rPr>
          <w:rFonts w:hint="eastAsia" w:ascii="仿宋" w:hAnsi="仿宋" w:eastAsia="仿宋" w:cs="仿宋"/>
          <w:bCs/>
          <w:sz w:val="32"/>
          <w:szCs w:val="32"/>
          <w:u w:val="none"/>
        </w:rPr>
        <w:t>。</w:t>
      </w:r>
    </w:p>
    <w:p>
      <w:pPr>
        <w:spacing w:after="0" w:line="500" w:lineRule="exact"/>
        <w:ind w:firstLine="640" w:firstLineChars="200"/>
        <w:jc w:val="both"/>
        <w:rPr>
          <w:rFonts w:hint="eastAsia" w:ascii="仿宋" w:hAnsi="仿宋" w:eastAsia="仿宋" w:cs="仿宋"/>
          <w:bCs/>
          <w:sz w:val="32"/>
          <w:szCs w:val="32"/>
          <w:u w:val="none"/>
          <w:lang w:eastAsia="zh-CN"/>
        </w:rPr>
      </w:pPr>
      <w:r>
        <w:rPr>
          <w:rFonts w:hint="eastAsia" w:ascii="仿宋" w:hAnsi="仿宋" w:eastAsia="仿宋" w:cs="仿宋"/>
          <w:bCs/>
          <w:sz w:val="32"/>
          <w:szCs w:val="32"/>
          <w:u w:val="none"/>
          <w:lang w:val="en-US" w:eastAsia="zh-CN"/>
        </w:rPr>
        <w:t>6</w:t>
      </w:r>
      <w:r>
        <w:rPr>
          <w:rFonts w:hint="eastAsia" w:ascii="仿宋" w:hAnsi="仿宋" w:eastAsia="仿宋" w:cs="仿宋"/>
          <w:bCs/>
          <w:sz w:val="32"/>
          <w:szCs w:val="32"/>
          <w:u w:val="none"/>
        </w:rPr>
        <w:t xml:space="preserve">、 </w:t>
      </w:r>
      <w:r>
        <w:rPr>
          <w:rFonts w:hint="eastAsia" w:ascii="仿宋" w:hAnsi="仿宋" w:eastAsia="仿宋" w:cs="仿宋"/>
          <w:bCs/>
          <w:sz w:val="32"/>
          <w:szCs w:val="32"/>
          <w:u w:val="none"/>
          <w:lang w:eastAsia="zh-CN"/>
        </w:rPr>
        <w:t>因公交属性和上级指令性工作安排，</w:t>
      </w:r>
      <w:r>
        <w:rPr>
          <w:rFonts w:hint="eastAsia" w:ascii="仿宋" w:hAnsi="仿宋" w:eastAsia="仿宋" w:cs="仿宋"/>
          <w:bCs/>
          <w:sz w:val="32"/>
          <w:szCs w:val="32"/>
          <w:u w:val="none"/>
        </w:rPr>
        <w:t>乙方须留出相应数量的平面广告位，供甲方发布公益广告和公交线路图、防暴恐提示、乘车规则等公交服务内容</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4路、15路不得发布平面商业广告。</w:t>
      </w:r>
      <w:r>
        <w:rPr>
          <w:rFonts w:hint="eastAsia" w:ascii="仿宋" w:hAnsi="仿宋" w:eastAsia="仿宋" w:cs="仿宋"/>
          <w:bCs/>
          <w:sz w:val="32"/>
          <w:szCs w:val="32"/>
          <w:u w:val="none"/>
          <w:lang w:eastAsia="zh-CN"/>
        </w:rPr>
        <w:t>具体如下：</w:t>
      </w:r>
    </w:p>
    <w:p>
      <w:pPr>
        <w:spacing w:after="0" w:line="500" w:lineRule="exact"/>
        <w:ind w:firstLine="640" w:firstLineChars="200"/>
        <w:jc w:val="both"/>
        <w:rPr>
          <w:rFonts w:hint="eastAsia" w:ascii="仿宋" w:hAnsi="仿宋" w:eastAsia="仿宋" w:cs="仿宋"/>
          <w:sz w:val="32"/>
          <w:szCs w:val="32"/>
          <w:u w:val="none"/>
          <w:lang w:eastAsia="zh-CN"/>
        </w:rPr>
      </w:pPr>
      <w:r>
        <w:rPr>
          <w:rFonts w:hint="eastAsia" w:ascii="仿宋" w:hAnsi="仿宋" w:eastAsia="仿宋" w:cs="仿宋"/>
          <w:sz w:val="32"/>
          <w:szCs w:val="32"/>
          <w:u w:val="none"/>
        </w:rPr>
        <w:t>（1）预留甲方使用的</w:t>
      </w:r>
      <w:r>
        <w:rPr>
          <w:rFonts w:hint="eastAsia" w:ascii="仿宋" w:hAnsi="仿宋" w:eastAsia="仿宋" w:cs="仿宋"/>
          <w:bCs/>
          <w:sz w:val="32"/>
          <w:szCs w:val="32"/>
          <w:u w:val="none"/>
        </w:rPr>
        <w:t>平面广告位</w:t>
      </w:r>
      <w:r>
        <w:rPr>
          <w:rFonts w:hint="eastAsia" w:ascii="仿宋" w:hAnsi="仿宋" w:eastAsia="仿宋" w:cs="仿宋"/>
          <w:sz w:val="32"/>
          <w:szCs w:val="32"/>
          <w:u w:val="none"/>
        </w:rPr>
        <w:t>位置和数量</w:t>
      </w:r>
      <w:r>
        <w:rPr>
          <w:rFonts w:hint="eastAsia" w:ascii="仿宋" w:hAnsi="仿宋" w:eastAsia="仿宋" w:cs="仿宋"/>
          <w:sz w:val="32"/>
          <w:szCs w:val="32"/>
          <w:u w:val="none"/>
          <w:lang w:eastAsia="zh-CN"/>
        </w:rPr>
        <w:t>：</w:t>
      </w:r>
    </w:p>
    <w:p>
      <w:pPr>
        <w:spacing w:after="0" w:line="500" w:lineRule="exact"/>
        <w:ind w:firstLine="960" w:firstLineChars="300"/>
        <w:jc w:val="both"/>
        <w:rPr>
          <w:rFonts w:ascii="仿宋" w:hAnsi="仿宋" w:eastAsia="仿宋" w:cs="仿宋"/>
          <w:bCs/>
          <w:sz w:val="32"/>
          <w:szCs w:val="32"/>
          <w:u w:val="none"/>
        </w:rPr>
      </w:pPr>
      <w:r>
        <w:rPr>
          <w:rFonts w:hint="eastAsia" w:ascii="仿宋" w:hAnsi="仿宋" w:eastAsia="仿宋" w:cs="仿宋"/>
          <w:bCs/>
          <w:sz w:val="32"/>
          <w:szCs w:val="32"/>
          <w:u w:val="none"/>
        </w:rPr>
        <w:t>8.5米</w:t>
      </w:r>
      <w:r>
        <w:rPr>
          <w:rFonts w:hint="eastAsia" w:ascii="仿宋" w:hAnsi="仿宋" w:eastAsia="仿宋" w:cs="仿宋"/>
          <w:bCs/>
          <w:sz w:val="32"/>
          <w:szCs w:val="32"/>
          <w:u w:val="none"/>
          <w:lang w:eastAsia="zh-CN"/>
        </w:rPr>
        <w:t>（含）</w:t>
      </w:r>
      <w:r>
        <w:rPr>
          <w:rFonts w:hint="eastAsia" w:ascii="仿宋" w:hAnsi="仿宋" w:eastAsia="仿宋" w:cs="仿宋"/>
          <w:bCs/>
          <w:sz w:val="32"/>
          <w:szCs w:val="32"/>
          <w:u w:val="none"/>
        </w:rPr>
        <w:t>及8.5米以下车型可用平面广告位</w:t>
      </w:r>
      <w:r>
        <w:rPr>
          <w:rFonts w:hint="eastAsia" w:ascii="仿宋" w:hAnsi="仿宋" w:eastAsia="仿宋" w:cs="仿宋"/>
          <w:bCs/>
          <w:color w:val="auto"/>
          <w:sz w:val="32"/>
          <w:szCs w:val="32"/>
          <w:u w:val="none"/>
        </w:rPr>
        <w:t>6块，有门一</w:t>
      </w:r>
      <w:r>
        <w:rPr>
          <w:rFonts w:hint="eastAsia" w:ascii="仿宋" w:hAnsi="仿宋" w:eastAsia="仿宋" w:cs="仿宋"/>
          <w:bCs/>
          <w:sz w:val="32"/>
          <w:szCs w:val="32"/>
          <w:u w:val="none"/>
        </w:rPr>
        <w:t>侧：上客门一块，下客门及下客门前一块（纯电动车显示屏前后各一块）；无门一侧：司机正上方一块及后一块，下客门对面一块。</w:t>
      </w:r>
    </w:p>
    <w:p>
      <w:pPr>
        <w:spacing w:after="0" w:line="500" w:lineRule="exact"/>
        <w:ind w:firstLine="960" w:firstLineChars="300"/>
        <w:jc w:val="both"/>
        <w:rPr>
          <w:rFonts w:ascii="仿宋" w:hAnsi="仿宋" w:eastAsia="仿宋" w:cs="仿宋"/>
          <w:bCs/>
          <w:sz w:val="32"/>
          <w:szCs w:val="32"/>
          <w:u w:val="none"/>
        </w:rPr>
      </w:pPr>
      <w:r>
        <w:rPr>
          <w:rFonts w:hint="eastAsia" w:ascii="仿宋" w:hAnsi="仿宋" w:eastAsia="仿宋" w:cs="仿宋"/>
          <w:bCs/>
          <w:sz w:val="32"/>
          <w:szCs w:val="32"/>
          <w:u w:val="none"/>
        </w:rPr>
        <w:t>8.5米（不含）以上车型可用平面广告位7块，有门一侧：上客门一块，下客门及下客门前一块（纯电动车显示屏前后各一块）；无门一侧：司机正上方一块及后一块，下客门对面一块及间隔一块。</w:t>
      </w:r>
    </w:p>
    <w:p>
      <w:pPr>
        <w:numPr>
          <w:ilvl w:val="0"/>
          <w:numId w:val="1"/>
        </w:numPr>
        <w:spacing w:after="0" w:line="500" w:lineRule="exact"/>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u w:val="none"/>
        </w:rPr>
        <w:t>所有车辆，</w:t>
      </w:r>
      <w:r>
        <w:rPr>
          <w:rFonts w:hint="eastAsia" w:ascii="仿宋" w:hAnsi="仿宋" w:eastAsia="仿宋" w:cs="仿宋"/>
          <w:sz w:val="32"/>
          <w:szCs w:val="32"/>
          <w:u w:val="none"/>
          <w:lang w:eastAsia="zh-CN"/>
        </w:rPr>
        <w:t>驾驶员</w:t>
      </w:r>
      <w:r>
        <w:rPr>
          <w:rFonts w:hint="eastAsia" w:ascii="仿宋" w:hAnsi="仿宋" w:eastAsia="仿宋" w:cs="仿宋"/>
          <w:sz w:val="32"/>
          <w:szCs w:val="32"/>
          <w:u w:val="none"/>
        </w:rPr>
        <w:t>背后广告牌及下客门</w:t>
      </w:r>
      <w:r>
        <w:rPr>
          <w:rFonts w:hint="eastAsia" w:ascii="仿宋" w:hAnsi="仿宋" w:eastAsia="仿宋" w:cs="仿宋"/>
          <w:sz w:val="32"/>
          <w:szCs w:val="32"/>
          <w:u w:val="none"/>
          <w:lang w:eastAsia="zh-CN"/>
        </w:rPr>
        <w:t>灯箱</w:t>
      </w:r>
      <w:r>
        <w:rPr>
          <w:rFonts w:hint="eastAsia" w:ascii="仿宋" w:hAnsi="仿宋" w:eastAsia="仿宋" w:cs="仿宋"/>
          <w:sz w:val="32"/>
          <w:szCs w:val="32"/>
          <w:u w:val="none"/>
        </w:rPr>
        <w:t>广告牌（正反面）</w:t>
      </w:r>
      <w:r>
        <w:rPr>
          <w:rFonts w:hint="eastAsia" w:ascii="仿宋" w:hAnsi="仿宋" w:eastAsia="仿宋" w:cs="仿宋"/>
          <w:sz w:val="32"/>
          <w:szCs w:val="32"/>
          <w:u w:val="none"/>
          <w:lang w:eastAsia="zh-CN"/>
        </w:rPr>
        <w:t>左右</w:t>
      </w:r>
      <w:r>
        <w:rPr>
          <w:rFonts w:hint="eastAsia" w:ascii="仿宋" w:hAnsi="仿宋" w:eastAsia="仿宋" w:cs="仿宋"/>
          <w:sz w:val="32"/>
          <w:szCs w:val="32"/>
          <w:u w:val="none"/>
        </w:rPr>
        <w:t>各一块，共2块。</w:t>
      </w:r>
    </w:p>
    <w:p>
      <w:pPr>
        <w:numPr>
          <w:ilvl w:val="0"/>
          <w:numId w:val="0"/>
        </w:numPr>
        <w:spacing w:after="0" w:line="500" w:lineRule="exact"/>
        <w:ind w:firstLine="640" w:firstLineChars="200"/>
        <w:jc w:val="both"/>
        <w:rPr>
          <w:rFonts w:hint="eastAsia" w:ascii="仿宋" w:hAnsi="仿宋" w:eastAsia="仿宋" w:cs="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投币箱侧面、扶手拉环。</w:t>
      </w:r>
    </w:p>
    <w:p>
      <w:pPr>
        <w:spacing w:after="0" w:line="500" w:lineRule="exact"/>
        <w:ind w:firstLine="640" w:firstLineChars="200"/>
        <w:jc w:val="both"/>
        <w:rPr>
          <w:rFonts w:ascii="仿宋" w:hAnsi="仿宋" w:eastAsia="仿宋" w:cs="仿宋"/>
          <w:bCs/>
          <w:sz w:val="32"/>
          <w:szCs w:val="32"/>
          <w:u w:val="none"/>
        </w:rPr>
      </w:pPr>
      <w:r>
        <w:rPr>
          <w:rFonts w:hint="eastAsia" w:ascii="仿宋" w:hAnsi="仿宋" w:eastAsia="仿宋" w:cs="仿宋"/>
          <w:bCs/>
          <w:color w:val="auto"/>
          <w:sz w:val="32"/>
          <w:szCs w:val="32"/>
          <w:highlight w:val="none"/>
          <w:u w:val="none"/>
          <w:lang w:val="en-US" w:eastAsia="zh-CN"/>
        </w:rPr>
        <w:t>上述预留位置不属于本合同租赁范围，</w:t>
      </w:r>
      <w:r>
        <w:rPr>
          <w:rFonts w:hint="eastAsia" w:ascii="仿宋" w:hAnsi="仿宋" w:eastAsia="仿宋" w:cs="仿宋"/>
          <w:bCs/>
          <w:sz w:val="32"/>
          <w:szCs w:val="32"/>
          <w:u w:val="none"/>
        </w:rPr>
        <w:t>其他平面广告位由乙方使用，甲方有权监督、督促乙方规范使用。</w:t>
      </w:r>
    </w:p>
    <w:p>
      <w:pPr>
        <w:spacing w:after="0" w:line="500" w:lineRule="exact"/>
        <w:ind w:firstLine="640" w:firstLineChars="200"/>
        <w:jc w:val="both"/>
        <w:rPr>
          <w:rFonts w:hint="eastAsia" w:ascii="仿宋" w:hAnsi="仿宋" w:eastAsia="仿宋" w:cs="仿宋"/>
          <w:bCs/>
          <w:color w:val="auto"/>
          <w:sz w:val="32"/>
          <w:szCs w:val="32"/>
          <w:highlight w:val="none"/>
          <w:u w:val="none"/>
          <w:lang w:eastAsia="zh-CN"/>
        </w:rPr>
      </w:pPr>
      <w:r>
        <w:rPr>
          <w:rFonts w:hint="eastAsia" w:ascii="仿宋" w:hAnsi="仿宋" w:eastAsia="仿宋" w:cs="仿宋"/>
          <w:bCs/>
          <w:sz w:val="32"/>
          <w:szCs w:val="32"/>
          <w:u w:val="none"/>
          <w:lang w:val="en-US" w:eastAsia="zh-CN"/>
        </w:rPr>
        <w:t>7、</w:t>
      </w:r>
      <w:r>
        <w:rPr>
          <w:rFonts w:hint="eastAsia" w:ascii="仿宋" w:hAnsi="仿宋" w:eastAsia="仿宋" w:cs="仿宋"/>
          <w:bCs/>
          <w:sz w:val="32"/>
          <w:szCs w:val="32"/>
          <w:u w:val="none"/>
        </w:rPr>
        <w:t>甲方确保</w:t>
      </w:r>
      <w:r>
        <w:rPr>
          <w:rFonts w:hint="eastAsia" w:ascii="仿宋" w:hAnsi="仿宋" w:eastAsia="仿宋" w:cs="仿宋"/>
          <w:bCs/>
          <w:sz w:val="32"/>
          <w:szCs w:val="32"/>
          <w:u w:val="none"/>
          <w:lang w:eastAsia="zh-CN"/>
        </w:rPr>
        <w:t>车载电视</w:t>
      </w:r>
      <w:r>
        <w:rPr>
          <w:rFonts w:hint="eastAsia" w:ascii="仿宋" w:hAnsi="仿宋" w:eastAsia="仿宋" w:cs="仿宋"/>
          <w:bCs/>
          <w:sz w:val="32"/>
          <w:szCs w:val="32"/>
          <w:u w:val="none"/>
        </w:rPr>
        <w:t>前后两个声道正常，音量控制在30分贝</w:t>
      </w:r>
      <w:r>
        <w:rPr>
          <w:rFonts w:hint="eastAsia" w:ascii="仿宋" w:hAnsi="仿宋" w:eastAsia="仿宋" w:cs="仿宋"/>
          <w:bCs/>
          <w:sz w:val="32"/>
          <w:szCs w:val="32"/>
          <w:u w:val="none"/>
          <w:lang w:eastAsia="zh-CN"/>
        </w:rPr>
        <w:t>以内</w:t>
      </w:r>
      <w:r>
        <w:rPr>
          <w:rFonts w:hint="eastAsia" w:ascii="仿宋" w:hAnsi="仿宋" w:eastAsia="仿宋" w:cs="仿宋"/>
          <w:bCs/>
          <w:sz w:val="32"/>
          <w:szCs w:val="32"/>
          <w:u w:val="none"/>
        </w:rPr>
        <w:t>。如发现甲方人员私自移动、拆卸、换装乙方商业广告，破坏乙方设备，故意拔线、断电等，接到乙方通知后两日内未整改到位的，乙方有权按照50元/次</w:t>
      </w:r>
      <w:r>
        <w:rPr>
          <w:rFonts w:hint="eastAsia" w:ascii="仿宋" w:hAnsi="仿宋" w:eastAsia="仿宋" w:cs="仿宋"/>
          <w:bCs/>
          <w:color w:val="auto"/>
          <w:sz w:val="32"/>
          <w:szCs w:val="32"/>
          <w:highlight w:val="none"/>
          <w:u w:val="none"/>
          <w:lang w:val="en-US" w:eastAsia="zh-CN"/>
        </w:rPr>
        <w:t>/台</w:t>
      </w:r>
      <w:r>
        <w:rPr>
          <w:rFonts w:hint="eastAsia" w:ascii="仿宋" w:hAnsi="仿宋" w:eastAsia="仿宋" w:cs="仿宋"/>
          <w:bCs/>
          <w:color w:val="auto"/>
          <w:sz w:val="32"/>
          <w:szCs w:val="32"/>
          <w:highlight w:val="none"/>
          <w:u w:val="none"/>
          <w:lang w:eastAsia="zh-CN"/>
        </w:rPr>
        <w:t>减缴</w:t>
      </w:r>
      <w:r>
        <w:rPr>
          <w:rFonts w:hint="eastAsia" w:ascii="仿宋" w:hAnsi="仿宋" w:eastAsia="仿宋" w:cs="仿宋"/>
          <w:bCs/>
          <w:color w:val="auto"/>
          <w:sz w:val="32"/>
          <w:szCs w:val="32"/>
          <w:highlight w:val="none"/>
          <w:u w:val="none"/>
        </w:rPr>
        <w:t>租赁费用。</w:t>
      </w:r>
      <w:r>
        <w:rPr>
          <w:rFonts w:hint="eastAsia" w:ascii="仿宋" w:hAnsi="仿宋" w:eastAsia="仿宋" w:cs="仿宋"/>
          <w:bCs/>
          <w:color w:val="auto"/>
          <w:sz w:val="32"/>
          <w:szCs w:val="32"/>
          <w:highlight w:val="none"/>
          <w:u w:val="none"/>
          <w:lang w:eastAsia="zh-CN"/>
        </w:rPr>
        <w:t>但非乙方原因造成的该类情形，需由乙方在限期内自行负责修复，甲方不承担任何修复责任及费用。</w:t>
      </w:r>
    </w:p>
    <w:p>
      <w:pPr>
        <w:spacing w:after="0" w:line="500" w:lineRule="exact"/>
        <w:ind w:firstLine="640" w:firstLineChars="200"/>
        <w:jc w:val="both"/>
        <w:rPr>
          <w:rFonts w:hint="eastAsia" w:ascii="仿宋" w:hAnsi="仿宋" w:eastAsia="仿宋" w:cs="仿宋"/>
          <w:bCs/>
          <w:sz w:val="32"/>
          <w:szCs w:val="32"/>
          <w:u w:val="none"/>
          <w:lang w:eastAsia="zh-CN"/>
        </w:rPr>
      </w:pPr>
      <w:r>
        <w:rPr>
          <w:rFonts w:hint="eastAsia" w:ascii="仿宋" w:hAnsi="仿宋" w:eastAsia="仿宋" w:cs="仿宋"/>
          <w:bCs/>
          <w:sz w:val="32"/>
          <w:szCs w:val="32"/>
          <w:u w:val="none"/>
          <w:lang w:val="en-US" w:eastAsia="zh-CN"/>
        </w:rPr>
        <w:t>8</w:t>
      </w:r>
      <w:r>
        <w:rPr>
          <w:rFonts w:hint="eastAsia" w:ascii="仿宋" w:hAnsi="仿宋" w:eastAsia="仿宋" w:cs="仿宋"/>
          <w:bCs/>
          <w:sz w:val="32"/>
          <w:szCs w:val="32"/>
          <w:u w:val="none"/>
        </w:rPr>
        <w:t>、乙方已为甲方预留公益平面广告位，乙方不</w:t>
      </w:r>
      <w:r>
        <w:rPr>
          <w:rFonts w:hint="eastAsia" w:ascii="仿宋" w:hAnsi="仿宋" w:eastAsia="仿宋" w:cs="仿宋"/>
          <w:bCs/>
          <w:sz w:val="32"/>
          <w:szCs w:val="32"/>
          <w:highlight w:val="none"/>
          <w:u w:val="none"/>
          <w:lang w:val="en-US" w:eastAsia="zh-CN"/>
        </w:rPr>
        <w:t>额外</w:t>
      </w:r>
      <w:r>
        <w:rPr>
          <w:rFonts w:hint="eastAsia" w:ascii="仿宋" w:hAnsi="仿宋" w:eastAsia="仿宋" w:cs="仿宋"/>
          <w:bCs/>
          <w:sz w:val="32"/>
          <w:szCs w:val="32"/>
          <w:highlight w:val="none"/>
          <w:u w:val="none"/>
        </w:rPr>
        <w:t>承</w:t>
      </w:r>
      <w:r>
        <w:rPr>
          <w:rFonts w:hint="eastAsia" w:ascii="仿宋" w:hAnsi="仿宋" w:eastAsia="仿宋" w:cs="仿宋"/>
          <w:bCs/>
          <w:sz w:val="32"/>
          <w:szCs w:val="32"/>
          <w:u w:val="none"/>
        </w:rPr>
        <w:t>担平面公益广告发布</w:t>
      </w:r>
      <w:r>
        <w:rPr>
          <w:rFonts w:hint="eastAsia" w:ascii="仿宋" w:hAnsi="仿宋" w:eastAsia="仿宋" w:cs="仿宋"/>
          <w:bCs/>
          <w:sz w:val="32"/>
          <w:szCs w:val="32"/>
          <w:u w:val="none"/>
          <w:lang w:eastAsia="zh-CN"/>
        </w:rPr>
        <w:t>任务</w:t>
      </w:r>
      <w:r>
        <w:rPr>
          <w:rFonts w:hint="eastAsia" w:ascii="仿宋" w:hAnsi="仿宋" w:eastAsia="仿宋" w:cs="仿宋"/>
          <w:bCs/>
          <w:sz w:val="32"/>
          <w:szCs w:val="32"/>
          <w:u w:val="none"/>
        </w:rPr>
        <w:t>，若甲方要求乙方发布平面公益广告，乙方</w:t>
      </w:r>
      <w:r>
        <w:rPr>
          <w:rFonts w:hint="eastAsia" w:ascii="仿宋" w:hAnsi="仿宋" w:eastAsia="仿宋" w:cs="仿宋"/>
          <w:bCs/>
          <w:sz w:val="32"/>
          <w:szCs w:val="32"/>
          <w:u w:val="none"/>
          <w:lang w:eastAsia="zh-CN"/>
        </w:rPr>
        <w:t>则</w:t>
      </w:r>
      <w:r>
        <w:rPr>
          <w:rFonts w:hint="eastAsia" w:ascii="仿宋" w:hAnsi="仿宋" w:eastAsia="仿宋" w:cs="仿宋"/>
          <w:bCs/>
          <w:sz w:val="32"/>
          <w:szCs w:val="32"/>
          <w:u w:val="none"/>
        </w:rPr>
        <w:t>按100元/块/月收取费用</w:t>
      </w:r>
      <w:r>
        <w:rPr>
          <w:rFonts w:hint="eastAsia" w:ascii="仿宋" w:hAnsi="仿宋" w:eastAsia="仿宋" w:cs="仿宋"/>
          <w:bCs/>
          <w:sz w:val="32"/>
          <w:szCs w:val="32"/>
          <w:u w:val="none"/>
          <w:lang w:eastAsia="zh-CN"/>
        </w:rPr>
        <w:t>。</w:t>
      </w:r>
    </w:p>
    <w:p>
      <w:pPr>
        <w:spacing w:after="0" w:line="500" w:lineRule="exact"/>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如遇政府行为需要停播商业广告，乙方应</w:t>
      </w:r>
      <w:r>
        <w:rPr>
          <w:rFonts w:hint="eastAsia" w:ascii="仿宋" w:hAnsi="仿宋" w:eastAsia="仿宋" w:cs="仿宋"/>
          <w:sz w:val="32"/>
          <w:szCs w:val="32"/>
          <w:u w:val="none"/>
          <w:lang w:eastAsia="zh-CN"/>
        </w:rPr>
        <w:t>积极配合执行；</w:t>
      </w:r>
      <w:r>
        <w:rPr>
          <w:rFonts w:hint="eastAsia" w:ascii="仿宋" w:hAnsi="仿宋" w:eastAsia="仿宋" w:cs="仿宋"/>
          <w:sz w:val="32"/>
          <w:szCs w:val="32"/>
          <w:u w:val="none"/>
        </w:rPr>
        <w:t>甲方</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提前三个工作日通知乙方暂</w:t>
      </w:r>
      <w:r>
        <w:rPr>
          <w:rFonts w:hint="eastAsia" w:ascii="仿宋" w:hAnsi="仿宋" w:eastAsia="仿宋" w:cs="仿宋"/>
          <w:sz w:val="32"/>
          <w:szCs w:val="32"/>
          <w:u w:val="none"/>
          <w:lang w:eastAsia="zh-CN"/>
        </w:rPr>
        <w:t>停</w:t>
      </w:r>
      <w:r>
        <w:rPr>
          <w:rFonts w:hint="eastAsia" w:ascii="仿宋" w:hAnsi="仿宋" w:eastAsia="仿宋" w:cs="仿宋"/>
          <w:sz w:val="32"/>
          <w:szCs w:val="32"/>
          <w:u w:val="none"/>
        </w:rPr>
        <w:t>商业广告发布，待发布结束后，乙方</w:t>
      </w:r>
      <w:r>
        <w:rPr>
          <w:rFonts w:hint="eastAsia" w:ascii="仿宋" w:hAnsi="仿宋" w:eastAsia="仿宋" w:cs="仿宋"/>
          <w:sz w:val="32"/>
          <w:szCs w:val="32"/>
          <w:u w:val="none"/>
          <w:lang w:eastAsia="zh-CN"/>
        </w:rPr>
        <w:t>按照</w:t>
      </w:r>
      <w:r>
        <w:rPr>
          <w:rFonts w:hint="eastAsia" w:ascii="仿宋" w:hAnsi="仿宋" w:eastAsia="仿宋" w:cs="仿宋"/>
          <w:sz w:val="32"/>
          <w:szCs w:val="32"/>
          <w:u w:val="none"/>
        </w:rPr>
        <w:t>停播时间</w:t>
      </w:r>
      <w:r>
        <w:rPr>
          <w:rFonts w:hint="eastAsia" w:ascii="仿宋" w:hAnsi="仿宋" w:eastAsia="仿宋" w:cs="仿宋"/>
          <w:sz w:val="32"/>
          <w:szCs w:val="32"/>
          <w:u w:val="none"/>
          <w:lang w:eastAsia="zh-CN"/>
        </w:rPr>
        <w:t>可向甲方申请</w:t>
      </w:r>
      <w:r>
        <w:rPr>
          <w:rFonts w:hint="eastAsia" w:ascii="仿宋" w:hAnsi="仿宋" w:eastAsia="仿宋" w:cs="仿宋"/>
          <w:sz w:val="32"/>
          <w:szCs w:val="32"/>
          <w:u w:val="none"/>
        </w:rPr>
        <w:t>顺延相应合同期限。</w:t>
      </w:r>
    </w:p>
    <w:p>
      <w:pPr>
        <w:spacing w:after="0" w:line="500" w:lineRule="exact"/>
        <w:ind w:firstLine="640" w:firstLineChars="200"/>
        <w:jc w:val="both"/>
        <w:rPr>
          <w:rFonts w:hint="eastAsia" w:ascii="仿宋" w:hAnsi="仿宋" w:eastAsia="仿宋" w:cs="仿宋"/>
          <w:bCs/>
          <w:sz w:val="32"/>
          <w:szCs w:val="32"/>
          <w:u w:val="none"/>
        </w:rPr>
      </w:pPr>
      <w:r>
        <w:rPr>
          <w:rFonts w:hint="eastAsia" w:ascii="仿宋" w:hAnsi="仿宋" w:eastAsia="仿宋" w:cs="仿宋"/>
          <w:sz w:val="32"/>
          <w:szCs w:val="32"/>
          <w:u w:val="none"/>
          <w:lang w:val="en-US" w:eastAsia="zh-CN"/>
        </w:rPr>
        <w:t>10、乙方承接的所有平面广告业务制作和安装须交甲方汽车服务公司执行。</w:t>
      </w:r>
      <w:r>
        <w:rPr>
          <w:rFonts w:hint="eastAsia" w:ascii="仿宋" w:hAnsi="仿宋" w:eastAsia="仿宋" w:cs="仿宋"/>
          <w:bCs/>
          <w:sz w:val="32"/>
          <w:szCs w:val="32"/>
          <w:u w:val="none"/>
        </w:rPr>
        <w:t>如甲方发现乙方有</w:t>
      </w:r>
      <w:r>
        <w:rPr>
          <w:rFonts w:hint="eastAsia" w:ascii="仿宋" w:hAnsi="仿宋" w:eastAsia="仿宋" w:cs="仿宋"/>
          <w:bCs/>
          <w:sz w:val="32"/>
          <w:szCs w:val="32"/>
          <w:u w:val="none"/>
          <w:lang w:eastAsia="zh-CN"/>
        </w:rPr>
        <w:t>在</w:t>
      </w:r>
      <w:r>
        <w:rPr>
          <w:rFonts w:hint="eastAsia" w:ascii="仿宋" w:hAnsi="仿宋" w:eastAsia="仿宋" w:cs="仿宋"/>
          <w:sz w:val="32"/>
          <w:szCs w:val="32"/>
          <w:u w:val="none"/>
          <w:lang w:val="en-US" w:eastAsia="zh-CN"/>
        </w:rPr>
        <w:t>甲方汽车服务公司以外的单位制作和安装的行为</w:t>
      </w:r>
      <w:r>
        <w:rPr>
          <w:rFonts w:hint="eastAsia" w:ascii="仿宋" w:hAnsi="仿宋" w:eastAsia="仿宋" w:cs="仿宋"/>
          <w:bCs/>
          <w:sz w:val="32"/>
          <w:szCs w:val="32"/>
          <w:u w:val="none"/>
        </w:rPr>
        <w:t>，</w:t>
      </w:r>
      <w:r>
        <w:rPr>
          <w:rFonts w:hint="eastAsia" w:ascii="仿宋" w:hAnsi="仿宋" w:eastAsia="仿宋" w:cs="仿宋"/>
          <w:bCs/>
          <w:sz w:val="32"/>
          <w:szCs w:val="32"/>
          <w:u w:val="none"/>
          <w:lang w:eastAsia="zh-CN"/>
        </w:rPr>
        <w:t>甲方</w:t>
      </w:r>
      <w:r>
        <w:rPr>
          <w:rFonts w:hint="eastAsia" w:ascii="仿宋" w:hAnsi="仿宋" w:eastAsia="仿宋" w:cs="仿宋"/>
          <w:bCs/>
          <w:sz w:val="32"/>
          <w:szCs w:val="32"/>
          <w:u w:val="none"/>
        </w:rPr>
        <w:t>有权按照</w:t>
      </w:r>
      <w:r>
        <w:rPr>
          <w:rFonts w:hint="eastAsia" w:ascii="仿宋" w:hAnsi="仿宋" w:eastAsia="仿宋" w:cs="仿宋"/>
          <w:bCs/>
          <w:sz w:val="32"/>
          <w:szCs w:val="32"/>
          <w:u w:val="none"/>
          <w:lang w:val="en-US" w:eastAsia="zh-CN"/>
        </w:rPr>
        <w:t>100</w:t>
      </w:r>
      <w:r>
        <w:rPr>
          <w:rFonts w:hint="eastAsia" w:ascii="仿宋" w:hAnsi="仿宋" w:eastAsia="仿宋" w:cs="仿宋"/>
          <w:bCs/>
          <w:sz w:val="32"/>
          <w:szCs w:val="32"/>
          <w:u w:val="none"/>
        </w:rPr>
        <w:t>元/次</w:t>
      </w:r>
      <w:r>
        <w:rPr>
          <w:rFonts w:hint="eastAsia" w:ascii="仿宋" w:hAnsi="仿宋" w:eastAsia="仿宋" w:cs="仿宋"/>
          <w:bCs/>
          <w:color w:val="auto"/>
          <w:sz w:val="32"/>
          <w:szCs w:val="32"/>
          <w:u w:val="none"/>
          <w:lang w:val="en-US" w:eastAsia="zh-CN"/>
        </w:rPr>
        <w:t>/块广告位</w:t>
      </w:r>
      <w:r>
        <w:rPr>
          <w:rFonts w:hint="eastAsia" w:ascii="仿宋" w:hAnsi="仿宋" w:eastAsia="仿宋" w:cs="仿宋"/>
          <w:bCs/>
          <w:sz w:val="32"/>
          <w:szCs w:val="32"/>
          <w:u w:val="none"/>
        </w:rPr>
        <w:t>收取违约金</w:t>
      </w:r>
      <w:r>
        <w:rPr>
          <w:rFonts w:hint="eastAsia" w:ascii="仿宋" w:hAnsi="仿宋" w:eastAsia="仿宋" w:cs="仿宋"/>
          <w:bCs/>
          <w:sz w:val="32"/>
          <w:szCs w:val="32"/>
          <w:u w:val="none"/>
          <w:lang w:eastAsia="zh-CN"/>
        </w:rPr>
        <w:t>（特殊情况除外）</w:t>
      </w:r>
      <w:r>
        <w:rPr>
          <w:rFonts w:hint="eastAsia" w:ascii="仿宋" w:hAnsi="仿宋" w:eastAsia="仿宋" w:cs="仿宋"/>
          <w:bCs/>
          <w:sz w:val="32"/>
          <w:szCs w:val="32"/>
          <w:u w:val="none"/>
        </w:rPr>
        <w:t>。</w:t>
      </w:r>
    </w:p>
    <w:p>
      <w:pPr>
        <w:spacing w:after="0" w:line="500" w:lineRule="exact"/>
        <w:ind w:firstLine="640" w:firstLineChars="200"/>
        <w:jc w:val="both"/>
        <w:rPr>
          <w:rFonts w:hint="eastAsia" w:ascii="仿宋" w:hAnsi="仿宋" w:eastAsia="仿宋" w:cs="仿宋"/>
          <w:bCs/>
          <w:color w:val="auto"/>
          <w:sz w:val="32"/>
          <w:szCs w:val="32"/>
          <w:u w:val="none"/>
          <w:lang w:eastAsia="zh-CN"/>
        </w:rPr>
      </w:pPr>
      <w:r>
        <w:rPr>
          <w:rFonts w:hint="eastAsia" w:ascii="仿宋" w:hAnsi="仿宋" w:eastAsia="仿宋" w:cs="仿宋"/>
          <w:bCs/>
          <w:sz w:val="32"/>
          <w:szCs w:val="32"/>
          <w:u w:val="none"/>
          <w:lang w:val="en-US" w:eastAsia="zh-CN"/>
        </w:rPr>
        <w:t>11、</w:t>
      </w:r>
      <w:r>
        <w:rPr>
          <w:rFonts w:hint="eastAsia" w:ascii="仿宋" w:hAnsi="仿宋" w:eastAsia="仿宋" w:cs="仿宋"/>
          <w:bCs/>
          <w:sz w:val="32"/>
          <w:szCs w:val="32"/>
          <w:u w:val="none"/>
        </w:rPr>
        <w:t xml:space="preserve"> </w:t>
      </w:r>
      <w:r>
        <w:rPr>
          <w:rFonts w:hint="eastAsia" w:ascii="仿宋" w:hAnsi="仿宋" w:eastAsia="仿宋" w:cs="仿宋"/>
          <w:bCs/>
          <w:color w:val="auto"/>
          <w:sz w:val="32"/>
          <w:szCs w:val="32"/>
          <w:highlight w:val="none"/>
          <w:u w:val="none"/>
        </w:rPr>
        <w:t>如因公交车辆停止运营、变更行驶路线、故障停运等原因，</w:t>
      </w:r>
      <w:r>
        <w:rPr>
          <w:rFonts w:hint="eastAsia" w:ascii="仿宋" w:hAnsi="仿宋" w:eastAsia="仿宋" w:cs="仿宋"/>
          <w:bCs/>
          <w:color w:val="auto"/>
          <w:sz w:val="32"/>
          <w:szCs w:val="32"/>
          <w:highlight w:val="none"/>
          <w:u w:val="none"/>
          <w:lang w:val="en-US" w:eastAsia="zh-CN"/>
        </w:rPr>
        <w:t>造成运营车辆数量不足的，乙方</w:t>
      </w:r>
      <w:r>
        <w:rPr>
          <w:rFonts w:hint="eastAsia" w:ascii="仿宋" w:hAnsi="仿宋" w:eastAsia="仿宋" w:cs="仿宋"/>
          <w:bCs/>
          <w:color w:val="auto"/>
          <w:sz w:val="32"/>
          <w:szCs w:val="32"/>
          <w:highlight w:val="none"/>
          <w:u w:val="none"/>
        </w:rPr>
        <w:t>仍按照本合同</w:t>
      </w:r>
      <w:r>
        <w:rPr>
          <w:rFonts w:hint="eastAsia" w:ascii="仿宋" w:hAnsi="仿宋" w:eastAsia="仿宋" w:cs="仿宋"/>
          <w:bCs/>
          <w:color w:val="auto"/>
          <w:sz w:val="32"/>
          <w:szCs w:val="32"/>
          <w:highlight w:val="none"/>
          <w:u w:val="none"/>
          <w:lang w:val="en-US" w:eastAsia="zh-CN"/>
        </w:rPr>
        <w:t>价款</w:t>
      </w:r>
      <w:r>
        <w:rPr>
          <w:rFonts w:hint="eastAsia" w:ascii="仿宋" w:hAnsi="仿宋" w:eastAsia="仿宋" w:cs="仿宋"/>
          <w:bCs/>
          <w:color w:val="auto"/>
          <w:sz w:val="32"/>
          <w:szCs w:val="32"/>
          <w:highlight w:val="none"/>
          <w:u w:val="none"/>
        </w:rPr>
        <w:t>交纳租赁费用</w:t>
      </w:r>
      <w:r>
        <w:rPr>
          <w:rFonts w:hint="eastAsia" w:ascii="仿宋" w:hAnsi="仿宋" w:eastAsia="仿宋" w:cs="仿宋"/>
          <w:bCs/>
          <w:color w:val="auto"/>
          <w:sz w:val="32"/>
          <w:szCs w:val="32"/>
          <w:highlight w:val="none"/>
          <w:u w:val="none"/>
          <w:lang w:eastAsia="zh-CN"/>
        </w:rPr>
        <w:t>。</w:t>
      </w:r>
    </w:p>
    <w:p>
      <w:pPr>
        <w:spacing w:after="0" w:line="500" w:lineRule="exact"/>
        <w:ind w:firstLine="643" w:firstLineChars="200"/>
        <w:jc w:val="both"/>
        <w:rPr>
          <w:rFonts w:ascii="仿宋" w:hAnsi="仿宋" w:eastAsia="仿宋"/>
          <w:b/>
          <w:sz w:val="32"/>
          <w:szCs w:val="32"/>
          <w:u w:val="none"/>
        </w:rPr>
      </w:pPr>
      <w:r>
        <w:rPr>
          <w:rFonts w:hint="eastAsia" w:ascii="仿宋" w:hAnsi="仿宋" w:eastAsia="仿宋"/>
          <w:b/>
          <w:sz w:val="32"/>
          <w:szCs w:val="32"/>
          <w:u w:val="none"/>
        </w:rPr>
        <w:t>第</w:t>
      </w:r>
      <w:r>
        <w:rPr>
          <w:rFonts w:hint="eastAsia" w:ascii="仿宋" w:hAnsi="仿宋" w:eastAsia="仿宋"/>
          <w:b/>
          <w:sz w:val="32"/>
          <w:szCs w:val="32"/>
          <w:u w:val="none"/>
          <w:lang w:eastAsia="zh-CN"/>
        </w:rPr>
        <w:t>五</w:t>
      </w:r>
      <w:r>
        <w:rPr>
          <w:rFonts w:hint="eastAsia" w:ascii="仿宋" w:hAnsi="仿宋" w:eastAsia="仿宋"/>
          <w:b/>
          <w:sz w:val="32"/>
          <w:szCs w:val="32"/>
          <w:u w:val="none"/>
        </w:rPr>
        <w:t>条 履约保证金及违约责任</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bCs/>
          <w:sz w:val="32"/>
          <w:szCs w:val="32"/>
          <w:u w:val="none"/>
        </w:rPr>
        <w:t xml:space="preserve">1、 </w:t>
      </w:r>
      <w:r>
        <w:rPr>
          <w:rFonts w:hint="eastAsia" w:ascii="仿宋" w:hAnsi="仿宋" w:eastAsia="仿宋" w:cs="仿宋"/>
          <w:sz w:val="32"/>
          <w:szCs w:val="32"/>
          <w:u w:val="none"/>
        </w:rPr>
        <w:t>经双方协商，合同签订当日乙方向甲方一次性交纳履约保证金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万元整</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履约保证金</w:t>
      </w:r>
      <w:r>
        <w:rPr>
          <w:rFonts w:hint="eastAsia" w:ascii="仿宋" w:hAnsi="仿宋" w:eastAsia="仿宋" w:cs="仿宋"/>
          <w:sz w:val="32"/>
          <w:szCs w:val="32"/>
          <w:u w:val="none"/>
          <w:lang w:eastAsia="zh-CN"/>
        </w:rPr>
        <w:t>缴付比例为合同总金额的</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。合同期满</w:t>
      </w:r>
      <w:bookmarkStart w:id="0" w:name="_GoBack"/>
      <w:bookmarkEnd w:id="0"/>
      <w:r>
        <w:rPr>
          <w:rFonts w:hint="eastAsia" w:ascii="仿宋" w:hAnsi="仿宋" w:eastAsia="仿宋" w:cs="仿宋"/>
          <w:sz w:val="32"/>
          <w:szCs w:val="32"/>
          <w:u w:val="none"/>
        </w:rPr>
        <w:t>，清偿债权债务后，甲方将履约保证金一次性全额无息返还乙方。</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bCs/>
          <w:sz w:val="32"/>
          <w:szCs w:val="32"/>
          <w:u w:val="none"/>
        </w:rPr>
        <w:t>2</w:t>
      </w:r>
      <w:r>
        <w:rPr>
          <w:rFonts w:hint="eastAsia" w:ascii="仿宋" w:hAnsi="仿宋" w:eastAsia="仿宋" w:cs="仿宋"/>
          <w:bCs/>
          <w:sz w:val="32"/>
          <w:szCs w:val="32"/>
          <w:u w:val="none"/>
          <w:lang w:eastAsia="zh-CN"/>
        </w:rPr>
        <w:t>、</w:t>
      </w:r>
      <w:r>
        <w:rPr>
          <w:rFonts w:hint="eastAsia" w:ascii="仿宋" w:hAnsi="仿宋" w:eastAsia="仿宋" w:cs="仿宋"/>
          <w:sz w:val="32"/>
          <w:szCs w:val="32"/>
          <w:u w:val="none"/>
        </w:rPr>
        <w:t>合同期内，若甲方</w:t>
      </w:r>
      <w:r>
        <w:rPr>
          <w:rFonts w:hint="eastAsia" w:ascii="仿宋" w:hAnsi="仿宋" w:eastAsia="仿宋" w:cs="仿宋"/>
          <w:color w:val="auto"/>
          <w:sz w:val="32"/>
          <w:szCs w:val="32"/>
          <w:u w:val="none"/>
          <w:lang w:eastAsia="zh-CN"/>
        </w:rPr>
        <w:t>无故</w:t>
      </w:r>
      <w:r>
        <w:rPr>
          <w:rFonts w:hint="eastAsia" w:ascii="仿宋" w:hAnsi="仿宋" w:eastAsia="仿宋" w:cs="仿宋"/>
          <w:sz w:val="32"/>
          <w:szCs w:val="32"/>
          <w:u w:val="none"/>
        </w:rPr>
        <w:t>单方解除合同，应支付给</w:t>
      </w:r>
      <w:r>
        <w:rPr>
          <w:rFonts w:hint="eastAsia" w:ascii="仿宋" w:hAnsi="仿宋" w:eastAsia="仿宋" w:cs="仿宋"/>
          <w:sz w:val="32"/>
          <w:szCs w:val="32"/>
          <w:u w:val="none"/>
          <w:lang w:eastAsia="zh-CN"/>
        </w:rPr>
        <w:t>乙方合</w:t>
      </w:r>
      <w:r>
        <w:rPr>
          <w:rFonts w:hint="eastAsia" w:ascii="仿宋" w:hAnsi="仿宋" w:eastAsia="仿宋" w:cs="仿宋"/>
          <w:sz w:val="32"/>
          <w:szCs w:val="32"/>
          <w:highlight w:val="none"/>
        </w:rPr>
        <w:t>同总金额10%</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u w:val="none"/>
        </w:rPr>
        <w:t>违约金，并将履约保证金全额无息返还乙方；若乙方单方解除合同，履约保证金作为违约金赔偿给甲方。因甲方或乙方单方解除合同的，</w:t>
      </w:r>
      <w:r>
        <w:rPr>
          <w:rFonts w:hint="eastAsia" w:ascii="仿宋" w:hAnsi="仿宋" w:eastAsia="仿宋" w:cs="仿宋"/>
          <w:bCs/>
          <w:sz w:val="32"/>
          <w:szCs w:val="32"/>
          <w:u w:val="none"/>
        </w:rPr>
        <w:t>车载电视设备由乙方在</w:t>
      </w:r>
      <w:r>
        <w:rPr>
          <w:rFonts w:hint="eastAsia" w:ascii="仿宋" w:hAnsi="仿宋" w:eastAsia="仿宋" w:cs="仿宋"/>
          <w:bCs/>
          <w:sz w:val="32"/>
          <w:szCs w:val="32"/>
          <w:u w:val="none"/>
          <w:lang w:eastAsia="zh-CN"/>
        </w:rPr>
        <w:t>解除之日</w:t>
      </w:r>
      <w:r>
        <w:rPr>
          <w:rFonts w:hint="eastAsia" w:ascii="仿宋" w:hAnsi="仿宋" w:eastAsia="仿宋" w:cs="仿宋"/>
          <w:bCs/>
          <w:sz w:val="32"/>
          <w:szCs w:val="32"/>
          <w:u w:val="none"/>
        </w:rPr>
        <w:t>起</w:t>
      </w:r>
      <w:r>
        <w:rPr>
          <w:rFonts w:hint="eastAsia" w:ascii="仿宋" w:hAnsi="仿宋" w:eastAsia="仿宋" w:cs="仿宋"/>
          <w:sz w:val="32"/>
          <w:szCs w:val="32"/>
          <w:u w:val="none"/>
        </w:rPr>
        <w:t>七个自然日</w:t>
      </w:r>
      <w:r>
        <w:rPr>
          <w:rFonts w:hint="eastAsia" w:ascii="仿宋" w:hAnsi="仿宋" w:eastAsia="仿宋" w:cs="仿宋"/>
          <w:bCs/>
          <w:sz w:val="32"/>
          <w:szCs w:val="32"/>
          <w:u w:val="none"/>
        </w:rPr>
        <w:t>内自行</w:t>
      </w:r>
      <w:r>
        <w:rPr>
          <w:rFonts w:hint="eastAsia" w:ascii="仿宋" w:hAnsi="仿宋" w:eastAsia="仿宋" w:cs="仿宋"/>
          <w:sz w:val="32"/>
          <w:szCs w:val="32"/>
          <w:u w:val="none"/>
        </w:rPr>
        <w:t>拆除</w:t>
      </w:r>
      <w:r>
        <w:rPr>
          <w:rFonts w:hint="eastAsia" w:ascii="仿宋" w:hAnsi="仿宋" w:eastAsia="仿宋" w:cs="仿宋"/>
          <w:bCs/>
          <w:sz w:val="32"/>
          <w:szCs w:val="32"/>
          <w:u w:val="none"/>
        </w:rPr>
        <w:t>；如第八个自然日乙方仍未自行拆除，视为自该日起乙方</w:t>
      </w:r>
      <w:r>
        <w:rPr>
          <w:rFonts w:hint="eastAsia" w:ascii="仿宋" w:hAnsi="仿宋" w:eastAsia="仿宋" w:cs="仿宋"/>
          <w:sz w:val="32"/>
          <w:szCs w:val="32"/>
          <w:u w:val="none"/>
        </w:rPr>
        <w:t>自动无偿转赠甲方所有。</w:t>
      </w:r>
    </w:p>
    <w:p>
      <w:pPr>
        <w:spacing w:after="0" w:line="500" w:lineRule="exact"/>
        <w:ind w:firstLine="640" w:firstLineChars="200"/>
        <w:jc w:val="both"/>
        <w:rPr>
          <w:rFonts w:hint="default" w:ascii="仿宋" w:hAnsi="仿宋" w:eastAsia="仿宋" w:cs="仿宋"/>
          <w:sz w:val="32"/>
          <w:szCs w:val="32"/>
          <w:highlight w:val="yellow"/>
          <w:u w:val="none"/>
          <w:lang w:val="en-US" w:eastAsia="zh-CN"/>
        </w:rPr>
      </w:pPr>
      <w:r>
        <w:rPr>
          <w:rFonts w:hint="eastAsia" w:ascii="仿宋" w:hAnsi="仿宋" w:eastAsia="仿宋" w:cs="仿宋"/>
          <w:bCs/>
          <w:sz w:val="32"/>
          <w:szCs w:val="32"/>
          <w:u w:val="none"/>
        </w:rPr>
        <w:t xml:space="preserve">3、 </w:t>
      </w:r>
      <w:r>
        <w:rPr>
          <w:rFonts w:hint="eastAsia" w:ascii="仿宋" w:hAnsi="仿宋" w:eastAsia="仿宋" w:cs="仿宋"/>
          <w:sz w:val="32"/>
          <w:szCs w:val="32"/>
          <w:u w:val="none"/>
        </w:rPr>
        <w:t>乙方应按照合同约定期限，足额向甲方交纳租赁费。若逾期交纳的，除支付租赁费外，每逾期一天，乙方应按照拖欠金额的日万分之</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向甲方支付违约金；若逾期超过30天交纳的,甲方有权解除合同，除扣除履约保证金外，乙方投入的车载设备归甲方所有</w:t>
      </w:r>
      <w:r>
        <w:rPr>
          <w:rFonts w:hint="eastAsia" w:ascii="仿宋" w:hAnsi="仿宋" w:eastAsia="仿宋" w:cs="仿宋"/>
          <w:sz w:val="32"/>
          <w:szCs w:val="32"/>
          <w:u w:val="none"/>
          <w:lang w:eastAsia="zh-CN"/>
        </w:rPr>
        <w:t>，</w:t>
      </w:r>
      <w:r>
        <w:rPr>
          <w:rFonts w:hint="eastAsia" w:ascii="仿宋" w:hAnsi="仿宋" w:eastAsia="仿宋" w:cs="仿宋"/>
          <w:sz w:val="32"/>
          <w:szCs w:val="32"/>
          <w:highlight w:val="none"/>
          <w:u w:val="none"/>
          <w:lang w:val="en-US" w:eastAsia="zh-CN"/>
        </w:rPr>
        <w:t>不足以弥补甲方损失的，甲方有权继续向乙方追偿。</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bCs/>
          <w:sz w:val="32"/>
          <w:szCs w:val="32"/>
          <w:u w:val="none"/>
        </w:rPr>
        <w:t xml:space="preserve">4、 </w:t>
      </w:r>
      <w:r>
        <w:rPr>
          <w:rFonts w:hint="eastAsia" w:ascii="仿宋" w:hAnsi="仿宋" w:eastAsia="仿宋" w:cs="仿宋"/>
          <w:sz w:val="32"/>
          <w:szCs w:val="32"/>
          <w:u w:val="none"/>
        </w:rPr>
        <w:t>乙方违约擅自转包、分包本合同项下的权利、义务，甲方有权解除本合同，并扣除履约保证金作为乙方的违约金。</w:t>
      </w:r>
    </w:p>
    <w:p>
      <w:pPr>
        <w:spacing w:after="0" w:line="500" w:lineRule="exact"/>
        <w:ind w:firstLine="640" w:firstLineChars="200"/>
        <w:jc w:val="both"/>
        <w:rPr>
          <w:rFonts w:ascii="仿宋" w:hAnsi="仿宋" w:eastAsia="仿宋" w:cs="仿宋"/>
          <w:sz w:val="32"/>
          <w:szCs w:val="32"/>
          <w:u w:val="none"/>
        </w:rPr>
      </w:pPr>
      <w:r>
        <w:rPr>
          <w:rFonts w:hint="eastAsia" w:ascii="仿宋" w:hAnsi="仿宋" w:eastAsia="仿宋" w:cs="仿宋"/>
          <w:bCs/>
          <w:sz w:val="32"/>
          <w:szCs w:val="32"/>
          <w:u w:val="none"/>
        </w:rPr>
        <w:t>5、 乙方如在广告发布经营中出现重大违法行为或因经营不当给甲方造成恶劣影响，且拒不整改的，甲方有权单方解除合同，履约保证金作为违约金直接扣除</w:t>
      </w:r>
      <w:r>
        <w:rPr>
          <w:rFonts w:hint="eastAsia" w:ascii="仿宋" w:hAnsi="仿宋" w:eastAsia="仿宋" w:cs="仿宋"/>
          <w:bCs/>
          <w:sz w:val="32"/>
          <w:szCs w:val="32"/>
          <w:u w:val="none"/>
          <w:lang w:eastAsia="zh-CN"/>
        </w:rPr>
        <w:t>，</w:t>
      </w:r>
      <w:r>
        <w:rPr>
          <w:rFonts w:hint="eastAsia" w:ascii="仿宋" w:hAnsi="仿宋" w:eastAsia="仿宋" w:cs="仿宋"/>
          <w:sz w:val="32"/>
          <w:szCs w:val="32"/>
          <w:highlight w:val="none"/>
          <w:u w:val="none"/>
          <w:lang w:val="en-US" w:eastAsia="zh-CN"/>
        </w:rPr>
        <w:t>不足以弥补甲方损失的，甲方有权继续向乙方追偿。</w:t>
      </w:r>
      <w:r>
        <w:rPr>
          <w:rFonts w:hint="eastAsia" w:ascii="仿宋" w:hAnsi="仿宋" w:eastAsia="仿宋" w:cs="仿宋"/>
          <w:bCs/>
          <w:sz w:val="32"/>
          <w:szCs w:val="32"/>
          <w:u w:val="none"/>
        </w:rPr>
        <w:t>车内各项设施设备由乙方自合同解除之日起</w:t>
      </w:r>
      <w:r>
        <w:rPr>
          <w:rFonts w:hint="eastAsia" w:ascii="仿宋" w:hAnsi="仿宋" w:eastAsia="仿宋" w:cs="仿宋"/>
          <w:sz w:val="32"/>
          <w:szCs w:val="32"/>
          <w:u w:val="none"/>
        </w:rPr>
        <w:t>七个自然日</w:t>
      </w:r>
      <w:r>
        <w:rPr>
          <w:rFonts w:hint="eastAsia" w:ascii="仿宋" w:hAnsi="仿宋" w:eastAsia="仿宋" w:cs="仿宋"/>
          <w:bCs/>
          <w:sz w:val="32"/>
          <w:szCs w:val="32"/>
          <w:u w:val="none"/>
        </w:rPr>
        <w:t>内自行</w:t>
      </w:r>
      <w:r>
        <w:rPr>
          <w:rFonts w:hint="eastAsia" w:ascii="仿宋" w:hAnsi="仿宋" w:eastAsia="仿宋" w:cs="仿宋"/>
          <w:sz w:val="32"/>
          <w:szCs w:val="32"/>
          <w:u w:val="none"/>
        </w:rPr>
        <w:t>拆除</w:t>
      </w:r>
      <w:r>
        <w:rPr>
          <w:rFonts w:hint="eastAsia" w:ascii="仿宋" w:hAnsi="仿宋" w:eastAsia="仿宋" w:cs="仿宋"/>
          <w:bCs/>
          <w:sz w:val="32"/>
          <w:szCs w:val="32"/>
          <w:u w:val="none"/>
        </w:rPr>
        <w:t>；如自合同解除之日起第八个自然日乙方仍未自行拆除，视为自该日起乙方</w:t>
      </w:r>
      <w:r>
        <w:rPr>
          <w:rFonts w:hint="eastAsia" w:ascii="仿宋" w:hAnsi="仿宋" w:eastAsia="仿宋" w:cs="仿宋"/>
          <w:sz w:val="32"/>
          <w:szCs w:val="32"/>
          <w:u w:val="none"/>
        </w:rPr>
        <w:t>自动无偿转赠甲方所有。</w:t>
      </w:r>
    </w:p>
    <w:p>
      <w:pPr>
        <w:spacing w:after="0" w:line="500" w:lineRule="exact"/>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u w:val="none"/>
        </w:rPr>
        <w:t>6、任何一方违约，应向守约方承担违约责任，除本合同特别约定外，违约责任按《中华人民共和国</w:t>
      </w:r>
      <w:r>
        <w:rPr>
          <w:rFonts w:hint="eastAsia" w:ascii="仿宋" w:hAnsi="仿宋" w:eastAsia="仿宋" w:cs="仿宋"/>
          <w:sz w:val="32"/>
          <w:szCs w:val="32"/>
          <w:u w:val="none"/>
          <w:lang w:val="en-US" w:eastAsia="zh-CN"/>
        </w:rPr>
        <w:t>民法典</w:t>
      </w:r>
      <w:r>
        <w:rPr>
          <w:rFonts w:hint="eastAsia" w:ascii="仿宋" w:hAnsi="仿宋" w:eastAsia="仿宋" w:cs="仿宋"/>
          <w:sz w:val="32"/>
          <w:szCs w:val="32"/>
          <w:u w:val="none"/>
        </w:rPr>
        <w:t>》规定处理。因守约方向违约方追究违约责任产生的诉讼费、律师费等均由违约方承担。</w:t>
      </w:r>
    </w:p>
    <w:p>
      <w:pPr>
        <w:spacing w:after="0" w:line="500" w:lineRule="exact"/>
        <w:ind w:firstLine="640" w:firstLineChars="200"/>
        <w:jc w:val="both"/>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rPr>
        <w:t>因上述原因</w:t>
      </w:r>
      <w:r>
        <w:rPr>
          <w:rFonts w:hint="eastAsia" w:ascii="仿宋" w:hAnsi="仿宋" w:eastAsia="仿宋" w:cs="仿宋"/>
          <w:color w:val="auto"/>
          <w:sz w:val="32"/>
          <w:szCs w:val="32"/>
          <w:highlight w:val="none"/>
          <w:lang w:eastAsia="zh-CN"/>
        </w:rPr>
        <w:t>、本合同约定的其他原因、法律规定的情形</w:t>
      </w:r>
      <w:r>
        <w:rPr>
          <w:rFonts w:hint="eastAsia" w:ascii="仿宋" w:hAnsi="仿宋" w:eastAsia="仿宋" w:cs="仿宋"/>
          <w:color w:val="auto"/>
          <w:sz w:val="32"/>
          <w:szCs w:val="32"/>
          <w:highlight w:val="none"/>
        </w:rPr>
        <w:t>致本合同解除的，在《合同解除通知书》发出之日视为本合同解除，同时，</w:t>
      </w:r>
      <w:r>
        <w:rPr>
          <w:rFonts w:hint="eastAsia" w:ascii="仿宋" w:hAnsi="仿宋" w:eastAsia="仿宋" w:cs="仿宋"/>
          <w:color w:val="auto"/>
          <w:sz w:val="32"/>
          <w:szCs w:val="32"/>
          <w:highlight w:val="none"/>
          <w:lang w:val="en-US" w:eastAsia="zh-CN"/>
        </w:rPr>
        <w:t>乙方原因导致合同解除的，甲</w:t>
      </w:r>
      <w:r>
        <w:rPr>
          <w:rFonts w:hint="eastAsia" w:ascii="仿宋" w:hAnsi="仿宋" w:eastAsia="仿宋" w:cs="仿宋"/>
          <w:color w:val="auto"/>
          <w:sz w:val="32"/>
          <w:szCs w:val="32"/>
          <w:highlight w:val="none"/>
        </w:rPr>
        <w:t>方</w:t>
      </w:r>
      <w:r>
        <w:rPr>
          <w:rFonts w:hint="eastAsia" w:ascii="仿宋" w:hAnsi="仿宋" w:eastAsia="仿宋" w:cs="仿宋"/>
          <w:color w:val="auto"/>
          <w:sz w:val="32"/>
          <w:szCs w:val="32"/>
          <w:highlight w:val="none"/>
          <w:lang w:eastAsia="zh-CN"/>
        </w:rPr>
        <w:t>有权不再向乙方返还</w:t>
      </w:r>
      <w:r>
        <w:rPr>
          <w:rFonts w:hint="eastAsia" w:ascii="仿宋" w:hAnsi="仿宋" w:eastAsia="仿宋" w:cs="仿宋"/>
          <w:color w:val="auto"/>
          <w:sz w:val="32"/>
          <w:szCs w:val="32"/>
          <w:highlight w:val="none"/>
          <w:lang w:val="en-US" w:eastAsia="zh-CN"/>
        </w:rPr>
        <w:t>履约保证金，</w:t>
      </w:r>
      <w:r>
        <w:rPr>
          <w:rFonts w:hint="eastAsia" w:ascii="仿宋" w:hAnsi="仿宋" w:eastAsia="仿宋" w:cs="仿宋"/>
          <w:bCs/>
          <w:color w:val="auto"/>
          <w:sz w:val="32"/>
          <w:szCs w:val="32"/>
          <w:highlight w:val="none"/>
          <w:lang w:eastAsia="zh-CN"/>
        </w:rPr>
        <w:t>同时要求乙方按照本合同约定承担违约责任，</w:t>
      </w:r>
      <w:r>
        <w:rPr>
          <w:rFonts w:hint="eastAsia" w:ascii="仿宋" w:hAnsi="仿宋" w:eastAsia="仿宋" w:cs="仿宋"/>
          <w:color w:val="auto"/>
          <w:sz w:val="32"/>
          <w:szCs w:val="32"/>
          <w:highlight w:val="none"/>
        </w:rPr>
        <w:t>且不影响甲方根据合同约定享有的索赔权利。乙方应</w:t>
      </w:r>
      <w:r>
        <w:rPr>
          <w:rFonts w:hint="eastAsia" w:ascii="仿宋" w:hAnsi="仿宋" w:eastAsia="仿宋" w:cs="仿宋"/>
          <w:color w:val="auto"/>
          <w:sz w:val="32"/>
          <w:szCs w:val="32"/>
          <w:highlight w:val="none"/>
          <w:lang w:val="en-US" w:eastAsia="zh-CN"/>
        </w:rPr>
        <w:t>按</w:t>
      </w:r>
      <w:r>
        <w:rPr>
          <w:rFonts w:hint="eastAsia" w:ascii="仿宋" w:hAnsi="仿宋" w:eastAsia="仿宋" w:cs="仿宋"/>
          <w:color w:val="auto"/>
          <w:sz w:val="32"/>
          <w:szCs w:val="32"/>
          <w:highlight w:val="none"/>
          <w:lang w:eastAsia="zh-CN"/>
        </w:rPr>
        <w:t>约定拆除车内设备设施</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如乙方未能按约定承担违约责任及赔偿的，甲方有权对乙方的设备设施行使留置权。</w:t>
      </w:r>
    </w:p>
    <w:p>
      <w:pPr>
        <w:spacing w:after="0" w:line="500" w:lineRule="exact"/>
        <w:ind w:firstLine="643" w:firstLineChars="200"/>
        <w:jc w:val="both"/>
        <w:rPr>
          <w:rFonts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第</w:t>
      </w:r>
      <w:r>
        <w:rPr>
          <w:rFonts w:hint="eastAsia" w:ascii="仿宋" w:hAnsi="仿宋" w:eastAsia="仿宋" w:cs="仿宋"/>
          <w:b/>
          <w:color w:val="auto"/>
          <w:sz w:val="32"/>
          <w:szCs w:val="32"/>
          <w:highlight w:val="none"/>
          <w:u w:val="none"/>
          <w:lang w:eastAsia="zh-CN"/>
        </w:rPr>
        <w:t>六</w:t>
      </w:r>
      <w:r>
        <w:rPr>
          <w:rFonts w:hint="eastAsia" w:ascii="仿宋" w:hAnsi="仿宋" w:eastAsia="仿宋" w:cs="仿宋"/>
          <w:b/>
          <w:color w:val="auto"/>
          <w:sz w:val="32"/>
          <w:szCs w:val="32"/>
          <w:highlight w:val="none"/>
          <w:u w:val="none"/>
        </w:rPr>
        <w:t>条 送达</w:t>
      </w:r>
    </w:p>
    <w:p>
      <w:pPr>
        <w:spacing w:after="0" w:line="500" w:lineRule="exact"/>
        <w:ind w:firstLine="640" w:firstLineChars="200"/>
        <w:jc w:val="both"/>
        <w:rPr>
          <w:rFonts w:hint="eastAsia" w:ascii="仿宋" w:hAnsi="仿宋" w:eastAsia="仿宋" w:cs="仿宋"/>
          <w:color w:val="auto"/>
          <w:sz w:val="32"/>
          <w:szCs w:val="32"/>
          <w:highlight w:val="none"/>
          <w:u w:val="none"/>
        </w:rPr>
      </w:pPr>
      <w:r>
        <w:rPr>
          <w:rFonts w:hint="eastAsia" w:ascii="仿宋" w:hAnsi="仿宋" w:eastAsia="仿宋"/>
          <w:color w:val="auto"/>
          <w:sz w:val="32"/>
          <w:szCs w:val="32"/>
          <w:highlight w:val="none"/>
          <w:u w:val="none"/>
        </w:rPr>
        <w:t>双方履行合同过程中的联系应采取书面或电子邮件的形式，</w:t>
      </w:r>
      <w:r>
        <w:rPr>
          <w:rFonts w:hint="eastAsia" w:ascii="仿宋" w:hAnsi="仿宋" w:eastAsia="仿宋" w:cs="仿宋"/>
          <w:color w:val="auto"/>
          <w:sz w:val="32"/>
          <w:szCs w:val="32"/>
          <w:highlight w:val="none"/>
        </w:rPr>
        <w:t>本合同载明的联系人和联系方式，均可以作为有效通讯送达地址，</w:t>
      </w:r>
      <w:r>
        <w:rPr>
          <w:rFonts w:hint="eastAsia" w:ascii="仿宋" w:hAnsi="仿宋" w:eastAsia="仿宋"/>
          <w:color w:val="auto"/>
          <w:sz w:val="32"/>
          <w:szCs w:val="32"/>
          <w:highlight w:val="none"/>
          <w:u w:val="none"/>
        </w:rPr>
        <w:t>可派人亲自送交或邮寄至双方合同约定的送达地址或发送至约定邮箱。</w:t>
      </w:r>
      <w:r>
        <w:rPr>
          <w:rFonts w:hint="eastAsia" w:ascii="仿宋" w:hAnsi="仿宋" w:eastAsia="仿宋" w:cs="仿宋"/>
          <w:color w:val="auto"/>
          <w:sz w:val="32"/>
          <w:szCs w:val="32"/>
          <w:highlight w:val="none"/>
        </w:rPr>
        <w:t>与本合同有关的书面文件到达本合同约定的地址之日视为送达（电子送达的，以相关文件通过彩信、短信、照片等方式发出时视为送达）；如因本合同争议发生诉讼或仲裁的，上述地址也适用于诉讼（含一审、二审、执行、特别程序等全部诉讼活动）或仲裁活动中全部法律文书（含裁判文书、调解书等）的送达。一方变更通知或通讯地址，应自变更之日起</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日内，以书面形式通知</w:t>
      </w:r>
      <w:r>
        <w:rPr>
          <w:rFonts w:hint="eastAsia" w:ascii="仿宋" w:hAnsi="仿宋" w:eastAsia="仿宋" w:cs="仿宋"/>
          <w:color w:val="auto"/>
          <w:sz w:val="32"/>
          <w:szCs w:val="32"/>
          <w:highlight w:val="none"/>
          <w:lang w:eastAsia="zh-CN"/>
        </w:rPr>
        <w:t>对</w:t>
      </w:r>
      <w:r>
        <w:rPr>
          <w:rFonts w:hint="eastAsia" w:ascii="仿宋" w:hAnsi="仿宋" w:eastAsia="仿宋" w:cs="仿宋"/>
          <w:color w:val="auto"/>
          <w:sz w:val="32"/>
          <w:szCs w:val="32"/>
          <w:highlight w:val="none"/>
        </w:rPr>
        <w:t>方；否则，由未通知方承担由此而引起的相关后果。</w:t>
      </w:r>
    </w:p>
    <w:p>
      <w:pPr>
        <w:spacing w:after="0" w:line="500" w:lineRule="exact"/>
        <w:ind w:firstLine="643" w:firstLineChars="200"/>
        <w:jc w:val="both"/>
        <w:rPr>
          <w:rFonts w:ascii="仿宋" w:hAnsi="仿宋" w:eastAsia="仿宋"/>
          <w:b/>
          <w:sz w:val="32"/>
          <w:szCs w:val="32"/>
          <w:u w:val="none"/>
        </w:rPr>
      </w:pPr>
      <w:r>
        <w:rPr>
          <w:rFonts w:hint="eastAsia" w:ascii="仿宋" w:hAnsi="仿宋" w:eastAsia="仿宋"/>
          <w:b/>
          <w:sz w:val="32"/>
          <w:szCs w:val="32"/>
          <w:u w:val="none"/>
        </w:rPr>
        <w:t>第</w:t>
      </w:r>
      <w:r>
        <w:rPr>
          <w:rFonts w:hint="eastAsia" w:ascii="仿宋" w:hAnsi="仿宋" w:eastAsia="仿宋"/>
          <w:b/>
          <w:sz w:val="32"/>
          <w:szCs w:val="32"/>
          <w:u w:val="none"/>
          <w:lang w:eastAsia="zh-CN"/>
        </w:rPr>
        <w:t>七</w:t>
      </w:r>
      <w:r>
        <w:rPr>
          <w:rFonts w:hint="eastAsia" w:ascii="仿宋" w:hAnsi="仿宋" w:eastAsia="仿宋"/>
          <w:b/>
          <w:sz w:val="32"/>
          <w:szCs w:val="32"/>
          <w:u w:val="none"/>
        </w:rPr>
        <w:t>条 其他约定</w:t>
      </w:r>
    </w:p>
    <w:p>
      <w:pPr>
        <w:spacing w:after="0" w:line="500" w:lineRule="exact"/>
        <w:ind w:firstLine="640" w:firstLineChars="200"/>
        <w:jc w:val="both"/>
        <w:rPr>
          <w:rFonts w:ascii="仿宋" w:hAnsi="仿宋" w:eastAsia="仿宋"/>
          <w:sz w:val="32"/>
          <w:szCs w:val="32"/>
          <w:u w:val="none"/>
        </w:rPr>
      </w:pPr>
      <w:r>
        <w:rPr>
          <w:rFonts w:hint="eastAsia" w:ascii="仿宋" w:hAnsi="仿宋" w:eastAsia="仿宋" w:cs="仿宋"/>
          <w:bCs/>
          <w:sz w:val="32"/>
          <w:szCs w:val="32"/>
          <w:u w:val="none"/>
        </w:rPr>
        <w:t xml:space="preserve">1、 </w:t>
      </w:r>
      <w:r>
        <w:rPr>
          <w:rFonts w:hint="eastAsia" w:ascii="仿宋" w:hAnsi="仿宋" w:eastAsia="仿宋"/>
          <w:sz w:val="32"/>
          <w:szCs w:val="32"/>
          <w:u w:val="none"/>
        </w:rPr>
        <w:t>甲、乙双方均应按照合同履行义务，任何一方违反本合同约定，均应依法承担相应的法律责任。</w:t>
      </w:r>
    </w:p>
    <w:p>
      <w:pPr>
        <w:spacing w:after="0" w:line="500" w:lineRule="exact"/>
        <w:ind w:firstLine="640" w:firstLineChars="200"/>
        <w:jc w:val="both"/>
        <w:rPr>
          <w:rFonts w:ascii="仿宋" w:hAnsi="仿宋" w:eastAsia="仿宋"/>
          <w:sz w:val="32"/>
          <w:szCs w:val="32"/>
          <w:u w:val="none"/>
        </w:rPr>
      </w:pPr>
      <w:r>
        <w:rPr>
          <w:rFonts w:hint="eastAsia" w:ascii="仿宋" w:hAnsi="仿宋" w:eastAsia="仿宋" w:cs="仿宋"/>
          <w:bCs/>
          <w:sz w:val="32"/>
          <w:szCs w:val="32"/>
          <w:u w:val="none"/>
        </w:rPr>
        <w:t xml:space="preserve">2、 </w:t>
      </w:r>
      <w:r>
        <w:rPr>
          <w:rFonts w:hint="eastAsia" w:ascii="仿宋" w:hAnsi="仿宋" w:eastAsia="仿宋"/>
          <w:bCs/>
          <w:sz w:val="32"/>
          <w:szCs w:val="32"/>
          <w:u w:val="none"/>
        </w:rPr>
        <w:t>合</w:t>
      </w:r>
      <w:r>
        <w:rPr>
          <w:rFonts w:hint="eastAsia" w:ascii="仿宋" w:hAnsi="仿宋" w:eastAsia="仿宋"/>
          <w:sz w:val="32"/>
          <w:szCs w:val="32"/>
          <w:u w:val="none"/>
        </w:rPr>
        <w:t>同争议解决方式：本合同在履行过程中发生争议，由当事人双方协商解决。协商不成，由当事人任意一方向甲方所在地人民法院</w:t>
      </w:r>
      <w:r>
        <w:rPr>
          <w:rFonts w:hint="eastAsia" w:ascii="仿宋" w:hAnsi="仿宋" w:eastAsia="仿宋"/>
          <w:sz w:val="32"/>
          <w:szCs w:val="32"/>
          <w:u w:val="none"/>
          <w:lang w:eastAsia="zh-CN"/>
        </w:rPr>
        <w:t>诉讼解决</w:t>
      </w:r>
      <w:r>
        <w:rPr>
          <w:rFonts w:hint="eastAsia" w:ascii="仿宋" w:hAnsi="仿宋" w:eastAsia="仿宋"/>
          <w:sz w:val="32"/>
          <w:szCs w:val="32"/>
          <w:u w:val="none"/>
        </w:rPr>
        <w:t>。</w:t>
      </w:r>
    </w:p>
    <w:p>
      <w:pPr>
        <w:spacing w:after="0" w:line="500" w:lineRule="exact"/>
        <w:ind w:firstLine="640" w:firstLineChars="200"/>
        <w:jc w:val="both"/>
        <w:rPr>
          <w:rFonts w:ascii="仿宋" w:hAnsi="仿宋" w:eastAsia="仿宋" w:cs="仿宋"/>
          <w:color w:val="FF0000"/>
          <w:sz w:val="32"/>
          <w:szCs w:val="32"/>
          <w:u w:val="none"/>
        </w:rPr>
      </w:pPr>
      <w:r>
        <w:rPr>
          <w:rFonts w:hint="eastAsia" w:ascii="仿宋" w:hAnsi="仿宋" w:eastAsia="仿宋" w:cs="仿宋"/>
          <w:bCs/>
          <w:sz w:val="32"/>
          <w:szCs w:val="32"/>
          <w:u w:val="none"/>
        </w:rPr>
        <w:t xml:space="preserve">3、 </w:t>
      </w:r>
      <w:r>
        <w:rPr>
          <w:rFonts w:hint="eastAsia" w:ascii="仿宋" w:hAnsi="仿宋" w:eastAsia="仿宋"/>
          <w:sz w:val="32"/>
          <w:szCs w:val="32"/>
          <w:u w:val="none"/>
        </w:rPr>
        <w:t>在合同履行期内，如因自然灾害、战争、暴乱或其他不可抗力因素，以及政府政策性调整等</w:t>
      </w:r>
      <w:r>
        <w:rPr>
          <w:rFonts w:hint="eastAsia" w:ascii="仿宋" w:hAnsi="仿宋" w:eastAsia="仿宋"/>
          <w:sz w:val="32"/>
          <w:szCs w:val="32"/>
          <w:u w:val="none"/>
          <w:lang w:eastAsia="zh-CN"/>
        </w:rPr>
        <w:t>原因使</w:t>
      </w:r>
      <w:r>
        <w:rPr>
          <w:rFonts w:hint="eastAsia" w:ascii="仿宋" w:hAnsi="仿宋" w:eastAsia="仿宋"/>
          <w:sz w:val="32"/>
          <w:szCs w:val="32"/>
          <w:u w:val="none"/>
        </w:rPr>
        <w:t>租赁合同终止或部分终止，</w:t>
      </w:r>
      <w:r>
        <w:rPr>
          <w:rFonts w:hint="eastAsia" w:ascii="仿宋" w:hAnsi="仿宋" w:eastAsia="仿宋" w:cs="仿宋"/>
          <w:sz w:val="32"/>
          <w:szCs w:val="32"/>
          <w:u w:val="none"/>
        </w:rPr>
        <w:t>双方互不承担违约责任。</w:t>
      </w:r>
    </w:p>
    <w:p>
      <w:pPr>
        <w:spacing w:after="0" w:line="500" w:lineRule="exact"/>
        <w:ind w:firstLine="640" w:firstLineChars="200"/>
        <w:jc w:val="both"/>
        <w:rPr>
          <w:rFonts w:ascii="仿宋" w:hAnsi="仿宋" w:eastAsia="仿宋"/>
          <w:sz w:val="32"/>
          <w:szCs w:val="32"/>
          <w:u w:val="none"/>
        </w:rPr>
      </w:pPr>
      <w:r>
        <w:rPr>
          <w:rFonts w:hint="eastAsia" w:ascii="仿宋" w:hAnsi="仿宋" w:eastAsia="仿宋" w:cs="仿宋"/>
          <w:bCs/>
          <w:sz w:val="32"/>
          <w:szCs w:val="32"/>
          <w:u w:val="none"/>
        </w:rPr>
        <w:t xml:space="preserve">4、 </w:t>
      </w:r>
      <w:r>
        <w:rPr>
          <w:rFonts w:hint="eastAsia" w:ascii="仿宋" w:hAnsi="仿宋" w:eastAsia="仿宋"/>
          <w:sz w:val="32"/>
          <w:szCs w:val="32"/>
          <w:u w:val="none"/>
        </w:rPr>
        <w:t>本合同未尽事宜，由甲、乙双方以补充协议的方式确认，合同附件与本合同具有同等法律效力。</w:t>
      </w:r>
    </w:p>
    <w:p>
      <w:pPr>
        <w:spacing w:after="0" w:line="500" w:lineRule="exact"/>
        <w:ind w:firstLine="640" w:firstLineChars="200"/>
        <w:jc w:val="both"/>
        <w:rPr>
          <w:rFonts w:ascii="仿宋" w:hAnsi="仿宋" w:eastAsia="仿宋"/>
          <w:sz w:val="32"/>
          <w:szCs w:val="32"/>
          <w:u w:val="none"/>
        </w:rPr>
      </w:pPr>
      <w:r>
        <w:rPr>
          <w:rFonts w:hint="eastAsia" w:ascii="仿宋" w:hAnsi="仿宋" w:eastAsia="仿宋"/>
          <w:sz w:val="32"/>
          <w:szCs w:val="32"/>
          <w:u w:val="none"/>
        </w:rPr>
        <w:t>5、 本合同自甲乙双方授权的代表签字并加盖公章之日生效，已签订合同</w:t>
      </w:r>
      <w:r>
        <w:rPr>
          <w:rFonts w:hint="eastAsia" w:ascii="仿宋" w:hAnsi="仿宋" w:eastAsia="仿宋"/>
          <w:color w:val="auto"/>
          <w:sz w:val="32"/>
          <w:szCs w:val="32"/>
          <w:u w:val="none"/>
          <w:lang w:eastAsia="zh-CN"/>
        </w:rPr>
        <w:t>无正当理由</w:t>
      </w:r>
      <w:r>
        <w:rPr>
          <w:rFonts w:hint="eastAsia" w:ascii="仿宋" w:hAnsi="仿宋" w:eastAsia="仿宋"/>
          <w:sz w:val="32"/>
          <w:szCs w:val="32"/>
          <w:u w:val="none"/>
        </w:rPr>
        <w:t>不能单方面更改、取消。</w:t>
      </w:r>
    </w:p>
    <w:p>
      <w:pPr>
        <w:spacing w:after="0" w:line="500" w:lineRule="exact"/>
        <w:ind w:firstLine="640" w:firstLineChars="200"/>
        <w:jc w:val="both"/>
        <w:rPr>
          <w:rFonts w:hint="eastAsia" w:ascii="仿宋" w:hAnsi="仿宋" w:eastAsia="仿宋"/>
          <w:sz w:val="32"/>
          <w:szCs w:val="32"/>
          <w:u w:val="none"/>
        </w:rPr>
      </w:pPr>
      <w:r>
        <w:rPr>
          <w:rFonts w:hint="eastAsia" w:ascii="仿宋" w:hAnsi="仿宋" w:eastAsia="仿宋" w:cs="仿宋"/>
          <w:bCs/>
          <w:sz w:val="32"/>
          <w:szCs w:val="32"/>
          <w:u w:val="none"/>
        </w:rPr>
        <w:t xml:space="preserve">6、 </w:t>
      </w:r>
      <w:r>
        <w:rPr>
          <w:rFonts w:hint="eastAsia" w:ascii="仿宋" w:hAnsi="仿宋" w:eastAsia="仿宋"/>
          <w:sz w:val="32"/>
          <w:szCs w:val="32"/>
          <w:u w:val="none"/>
        </w:rPr>
        <w:t>本合同一式肆份，甲方叁份，乙方壹份，具有同等法律效力。</w:t>
      </w:r>
    </w:p>
    <w:p>
      <w:pPr>
        <w:spacing w:line="500" w:lineRule="exact"/>
        <w:ind w:firstLine="640" w:firstLineChars="200"/>
        <w:rPr>
          <w:rFonts w:hint="eastAsia" w:ascii="仿宋" w:hAnsi="仿宋" w:eastAsia="仿宋"/>
          <w:color w:val="0000FF"/>
          <w:sz w:val="32"/>
          <w:szCs w:val="32"/>
          <w:u w:val="none"/>
          <w:lang w:eastAsia="zh-CN"/>
        </w:rPr>
      </w:pPr>
      <w:r>
        <w:rPr>
          <w:rFonts w:hint="eastAsia" w:ascii="仿宋" w:hAnsi="仿宋" w:eastAsia="仿宋"/>
          <w:sz w:val="32"/>
          <w:szCs w:val="32"/>
          <w:u w:val="none"/>
        </w:rPr>
        <w:t>附：租赁车辆、线路清单</w:t>
      </w:r>
      <w:r>
        <w:rPr>
          <w:rFonts w:hint="eastAsia" w:ascii="宋体" w:hAnsi="宋体"/>
          <w:b/>
          <w:szCs w:val="21"/>
        </w:rPr>
        <w:t xml:space="preserve"> </w:t>
      </w:r>
    </w:p>
    <w:sectPr>
      <w:footerReference r:id="rId4"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FEC48"/>
    <w:multiLevelType w:val="singleLevel"/>
    <w:tmpl w:val="1B0FEC4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WIzMGFmY2FlODY0NjYwMDc3NzU2NzU2OTQxZGIifQ=="/>
  </w:docVars>
  <w:rsids>
    <w:rsidRoot w:val="00D31D50"/>
    <w:rsid w:val="00003E6C"/>
    <w:rsid w:val="000620F4"/>
    <w:rsid w:val="000A4C21"/>
    <w:rsid w:val="000C7D67"/>
    <w:rsid w:val="00187A31"/>
    <w:rsid w:val="001E2D88"/>
    <w:rsid w:val="00275FD8"/>
    <w:rsid w:val="0029295B"/>
    <w:rsid w:val="00296CE5"/>
    <w:rsid w:val="002A6FEB"/>
    <w:rsid w:val="002C1763"/>
    <w:rsid w:val="002E1029"/>
    <w:rsid w:val="002F142E"/>
    <w:rsid w:val="00323B43"/>
    <w:rsid w:val="003621DF"/>
    <w:rsid w:val="003637E9"/>
    <w:rsid w:val="003B2569"/>
    <w:rsid w:val="003D37D8"/>
    <w:rsid w:val="003D43DB"/>
    <w:rsid w:val="003E692C"/>
    <w:rsid w:val="0040533B"/>
    <w:rsid w:val="00415A00"/>
    <w:rsid w:val="00426133"/>
    <w:rsid w:val="004358AB"/>
    <w:rsid w:val="004417A5"/>
    <w:rsid w:val="00481C54"/>
    <w:rsid w:val="004879B3"/>
    <w:rsid w:val="004B31F2"/>
    <w:rsid w:val="004E7027"/>
    <w:rsid w:val="004E72BD"/>
    <w:rsid w:val="00520435"/>
    <w:rsid w:val="00545B0C"/>
    <w:rsid w:val="005921C0"/>
    <w:rsid w:val="005D6BAF"/>
    <w:rsid w:val="005F4EFD"/>
    <w:rsid w:val="0062166D"/>
    <w:rsid w:val="006443E6"/>
    <w:rsid w:val="0067385E"/>
    <w:rsid w:val="00701029"/>
    <w:rsid w:val="007306F7"/>
    <w:rsid w:val="00774012"/>
    <w:rsid w:val="0079448C"/>
    <w:rsid w:val="008078D5"/>
    <w:rsid w:val="0082655A"/>
    <w:rsid w:val="00844C17"/>
    <w:rsid w:val="00884EF0"/>
    <w:rsid w:val="008B7726"/>
    <w:rsid w:val="008F02F0"/>
    <w:rsid w:val="009126AC"/>
    <w:rsid w:val="00925F2E"/>
    <w:rsid w:val="00936C1C"/>
    <w:rsid w:val="00944B46"/>
    <w:rsid w:val="0095623B"/>
    <w:rsid w:val="009626B6"/>
    <w:rsid w:val="00976E34"/>
    <w:rsid w:val="00A37161"/>
    <w:rsid w:val="00A76148"/>
    <w:rsid w:val="00AD6E67"/>
    <w:rsid w:val="00AD7ECB"/>
    <w:rsid w:val="00AE7D76"/>
    <w:rsid w:val="00B024A9"/>
    <w:rsid w:val="00B26D0B"/>
    <w:rsid w:val="00B315C3"/>
    <w:rsid w:val="00B37F3F"/>
    <w:rsid w:val="00B4017A"/>
    <w:rsid w:val="00B65099"/>
    <w:rsid w:val="00B7108A"/>
    <w:rsid w:val="00B765E6"/>
    <w:rsid w:val="00BB247B"/>
    <w:rsid w:val="00BB2578"/>
    <w:rsid w:val="00BD0AF7"/>
    <w:rsid w:val="00BD78EC"/>
    <w:rsid w:val="00C27C6E"/>
    <w:rsid w:val="00C45BE2"/>
    <w:rsid w:val="00C77E99"/>
    <w:rsid w:val="00C86C9D"/>
    <w:rsid w:val="00D31D50"/>
    <w:rsid w:val="00D906C1"/>
    <w:rsid w:val="00DE1875"/>
    <w:rsid w:val="00DE4DB7"/>
    <w:rsid w:val="00E44968"/>
    <w:rsid w:val="00E45550"/>
    <w:rsid w:val="00E719AA"/>
    <w:rsid w:val="00EB29DA"/>
    <w:rsid w:val="00F06855"/>
    <w:rsid w:val="00F44309"/>
    <w:rsid w:val="00F54990"/>
    <w:rsid w:val="00F620E7"/>
    <w:rsid w:val="00FA247D"/>
    <w:rsid w:val="00FE1860"/>
    <w:rsid w:val="00FF10B7"/>
    <w:rsid w:val="02371C41"/>
    <w:rsid w:val="026825AB"/>
    <w:rsid w:val="044D02ED"/>
    <w:rsid w:val="04860FD8"/>
    <w:rsid w:val="04F4297C"/>
    <w:rsid w:val="055155FB"/>
    <w:rsid w:val="0718536E"/>
    <w:rsid w:val="08591B53"/>
    <w:rsid w:val="08634977"/>
    <w:rsid w:val="08AB0BCF"/>
    <w:rsid w:val="090B72F2"/>
    <w:rsid w:val="09FC5C86"/>
    <w:rsid w:val="0B370CF4"/>
    <w:rsid w:val="0CC632E2"/>
    <w:rsid w:val="0E6C0832"/>
    <w:rsid w:val="1051678F"/>
    <w:rsid w:val="115467D7"/>
    <w:rsid w:val="12981456"/>
    <w:rsid w:val="12BB58E4"/>
    <w:rsid w:val="12C030CB"/>
    <w:rsid w:val="130C7667"/>
    <w:rsid w:val="143863A2"/>
    <w:rsid w:val="152403E0"/>
    <w:rsid w:val="15850B30"/>
    <w:rsid w:val="15973CBB"/>
    <w:rsid w:val="16735D00"/>
    <w:rsid w:val="168C4DF0"/>
    <w:rsid w:val="169961D8"/>
    <w:rsid w:val="17B62B1E"/>
    <w:rsid w:val="183D42C0"/>
    <w:rsid w:val="184230D4"/>
    <w:rsid w:val="18506738"/>
    <w:rsid w:val="186C59CF"/>
    <w:rsid w:val="190F5A29"/>
    <w:rsid w:val="19151C58"/>
    <w:rsid w:val="198F0579"/>
    <w:rsid w:val="1A1A709B"/>
    <w:rsid w:val="1A3A52BD"/>
    <w:rsid w:val="1A87268F"/>
    <w:rsid w:val="1A9C74DC"/>
    <w:rsid w:val="1AD06EB8"/>
    <w:rsid w:val="1B285418"/>
    <w:rsid w:val="1B3C41AF"/>
    <w:rsid w:val="1B5E2A0E"/>
    <w:rsid w:val="1BF03704"/>
    <w:rsid w:val="1BFF28EF"/>
    <w:rsid w:val="1C2208E7"/>
    <w:rsid w:val="1C4526C3"/>
    <w:rsid w:val="1C98798D"/>
    <w:rsid w:val="1CF53848"/>
    <w:rsid w:val="1DA90ACE"/>
    <w:rsid w:val="1DE974C4"/>
    <w:rsid w:val="1E1C55E3"/>
    <w:rsid w:val="1EC21040"/>
    <w:rsid w:val="1F9E2816"/>
    <w:rsid w:val="20672C08"/>
    <w:rsid w:val="206F65C4"/>
    <w:rsid w:val="20AA68E9"/>
    <w:rsid w:val="20B00063"/>
    <w:rsid w:val="20DF37CA"/>
    <w:rsid w:val="21192919"/>
    <w:rsid w:val="22254F70"/>
    <w:rsid w:val="23422B82"/>
    <w:rsid w:val="2373298F"/>
    <w:rsid w:val="23E33AFD"/>
    <w:rsid w:val="2471216F"/>
    <w:rsid w:val="25FC553F"/>
    <w:rsid w:val="267D0B4E"/>
    <w:rsid w:val="26D73081"/>
    <w:rsid w:val="27DD2A56"/>
    <w:rsid w:val="297852B0"/>
    <w:rsid w:val="29A7365D"/>
    <w:rsid w:val="29B019A3"/>
    <w:rsid w:val="29C96FD2"/>
    <w:rsid w:val="29CF0DBC"/>
    <w:rsid w:val="29D54EB6"/>
    <w:rsid w:val="2A2B429D"/>
    <w:rsid w:val="2A352DAD"/>
    <w:rsid w:val="2ADE3B83"/>
    <w:rsid w:val="2B5362EC"/>
    <w:rsid w:val="2B864981"/>
    <w:rsid w:val="2BF11F1F"/>
    <w:rsid w:val="2C186E9C"/>
    <w:rsid w:val="2CE51D4D"/>
    <w:rsid w:val="2D0839C4"/>
    <w:rsid w:val="2D0F3AB6"/>
    <w:rsid w:val="2D105609"/>
    <w:rsid w:val="2D161071"/>
    <w:rsid w:val="2DAC6B83"/>
    <w:rsid w:val="2DB03710"/>
    <w:rsid w:val="2DE3786A"/>
    <w:rsid w:val="2E9E4659"/>
    <w:rsid w:val="2EA16E8B"/>
    <w:rsid w:val="2F74446A"/>
    <w:rsid w:val="30480ABF"/>
    <w:rsid w:val="30490E19"/>
    <w:rsid w:val="30790319"/>
    <w:rsid w:val="31306B17"/>
    <w:rsid w:val="31566843"/>
    <w:rsid w:val="33420095"/>
    <w:rsid w:val="341A06B8"/>
    <w:rsid w:val="343B01DB"/>
    <w:rsid w:val="344D7C82"/>
    <w:rsid w:val="34CE524E"/>
    <w:rsid w:val="34DC5CB9"/>
    <w:rsid w:val="34FC1F63"/>
    <w:rsid w:val="3536520F"/>
    <w:rsid w:val="353D00F6"/>
    <w:rsid w:val="35730652"/>
    <w:rsid w:val="35CF5088"/>
    <w:rsid w:val="365F7805"/>
    <w:rsid w:val="36833D95"/>
    <w:rsid w:val="368A369C"/>
    <w:rsid w:val="36CE5337"/>
    <w:rsid w:val="36D32165"/>
    <w:rsid w:val="36F03FFF"/>
    <w:rsid w:val="371D62BE"/>
    <w:rsid w:val="371F4464"/>
    <w:rsid w:val="37613394"/>
    <w:rsid w:val="38601122"/>
    <w:rsid w:val="388A272D"/>
    <w:rsid w:val="39621785"/>
    <w:rsid w:val="39861EF9"/>
    <w:rsid w:val="398B68A3"/>
    <w:rsid w:val="39CA13DE"/>
    <w:rsid w:val="3A575D45"/>
    <w:rsid w:val="3AA638F3"/>
    <w:rsid w:val="3AC309F0"/>
    <w:rsid w:val="3B135037"/>
    <w:rsid w:val="3B2C75A0"/>
    <w:rsid w:val="3BAD0A77"/>
    <w:rsid w:val="3BBD4755"/>
    <w:rsid w:val="3C3E03FA"/>
    <w:rsid w:val="3D973518"/>
    <w:rsid w:val="3D9F17DB"/>
    <w:rsid w:val="3DAD69DE"/>
    <w:rsid w:val="3DD37691"/>
    <w:rsid w:val="3DF12335"/>
    <w:rsid w:val="3F7C36A9"/>
    <w:rsid w:val="3FA8387A"/>
    <w:rsid w:val="3FB320F8"/>
    <w:rsid w:val="401050B6"/>
    <w:rsid w:val="403D18AE"/>
    <w:rsid w:val="40840F9E"/>
    <w:rsid w:val="417D0085"/>
    <w:rsid w:val="41EB6656"/>
    <w:rsid w:val="420D2F50"/>
    <w:rsid w:val="42152F92"/>
    <w:rsid w:val="428D06D2"/>
    <w:rsid w:val="42B960EA"/>
    <w:rsid w:val="43204A9B"/>
    <w:rsid w:val="434B62E2"/>
    <w:rsid w:val="43A22C25"/>
    <w:rsid w:val="44D162A9"/>
    <w:rsid w:val="44E347FA"/>
    <w:rsid w:val="452B0B93"/>
    <w:rsid w:val="45654C8F"/>
    <w:rsid w:val="464A2B48"/>
    <w:rsid w:val="46867381"/>
    <w:rsid w:val="488A05AB"/>
    <w:rsid w:val="48DB1376"/>
    <w:rsid w:val="4901159C"/>
    <w:rsid w:val="490E6D6F"/>
    <w:rsid w:val="496A6614"/>
    <w:rsid w:val="4A7F66F1"/>
    <w:rsid w:val="4A966F56"/>
    <w:rsid w:val="4AA541A9"/>
    <w:rsid w:val="4AFA1158"/>
    <w:rsid w:val="4B3F210A"/>
    <w:rsid w:val="4BB44EC1"/>
    <w:rsid w:val="4BB70638"/>
    <w:rsid w:val="4C1A31EA"/>
    <w:rsid w:val="4CC17D34"/>
    <w:rsid w:val="4E2016F0"/>
    <w:rsid w:val="4E3546CB"/>
    <w:rsid w:val="4EA54E6C"/>
    <w:rsid w:val="4EF074CD"/>
    <w:rsid w:val="4F3E5AAE"/>
    <w:rsid w:val="4F635655"/>
    <w:rsid w:val="500D69CC"/>
    <w:rsid w:val="503C1316"/>
    <w:rsid w:val="509D6294"/>
    <w:rsid w:val="51850890"/>
    <w:rsid w:val="5185156F"/>
    <w:rsid w:val="53733096"/>
    <w:rsid w:val="54ED6E78"/>
    <w:rsid w:val="55086FD1"/>
    <w:rsid w:val="552E2619"/>
    <w:rsid w:val="55E25228"/>
    <w:rsid w:val="56A1616C"/>
    <w:rsid w:val="571643BC"/>
    <w:rsid w:val="574532F7"/>
    <w:rsid w:val="57727617"/>
    <w:rsid w:val="5798756F"/>
    <w:rsid w:val="589D145E"/>
    <w:rsid w:val="58F059B3"/>
    <w:rsid w:val="59717EDD"/>
    <w:rsid w:val="59981AA8"/>
    <w:rsid w:val="5A770497"/>
    <w:rsid w:val="5ADA568C"/>
    <w:rsid w:val="5B197C87"/>
    <w:rsid w:val="5B731552"/>
    <w:rsid w:val="5BA109BC"/>
    <w:rsid w:val="5C8E01AF"/>
    <w:rsid w:val="5D613110"/>
    <w:rsid w:val="5DD72A16"/>
    <w:rsid w:val="5DE11C39"/>
    <w:rsid w:val="5E6F6B77"/>
    <w:rsid w:val="5F9A5E4E"/>
    <w:rsid w:val="5FAA1F53"/>
    <w:rsid w:val="5FEB1323"/>
    <w:rsid w:val="5FF83899"/>
    <w:rsid w:val="600E2D15"/>
    <w:rsid w:val="60176EFF"/>
    <w:rsid w:val="6100652E"/>
    <w:rsid w:val="61E11970"/>
    <w:rsid w:val="62490EF5"/>
    <w:rsid w:val="62CA1BC0"/>
    <w:rsid w:val="62DC2D41"/>
    <w:rsid w:val="62E52571"/>
    <w:rsid w:val="62E62F4B"/>
    <w:rsid w:val="639332E1"/>
    <w:rsid w:val="63E35A8D"/>
    <w:rsid w:val="63E35B0C"/>
    <w:rsid w:val="63F41DB1"/>
    <w:rsid w:val="63FC70ED"/>
    <w:rsid w:val="64CE0B72"/>
    <w:rsid w:val="64EF4547"/>
    <w:rsid w:val="650B321B"/>
    <w:rsid w:val="653B1E64"/>
    <w:rsid w:val="65F95E0A"/>
    <w:rsid w:val="66070380"/>
    <w:rsid w:val="663F1AF9"/>
    <w:rsid w:val="66E20855"/>
    <w:rsid w:val="66FF3847"/>
    <w:rsid w:val="670476AA"/>
    <w:rsid w:val="672C047C"/>
    <w:rsid w:val="67320749"/>
    <w:rsid w:val="67932985"/>
    <w:rsid w:val="67F4606B"/>
    <w:rsid w:val="67FD2028"/>
    <w:rsid w:val="682A2E18"/>
    <w:rsid w:val="68A5554E"/>
    <w:rsid w:val="69315911"/>
    <w:rsid w:val="695B31AD"/>
    <w:rsid w:val="695D5AB2"/>
    <w:rsid w:val="69E05367"/>
    <w:rsid w:val="69FF567D"/>
    <w:rsid w:val="6A1C126B"/>
    <w:rsid w:val="6A1D3E80"/>
    <w:rsid w:val="6A2E6FC6"/>
    <w:rsid w:val="6A585D0E"/>
    <w:rsid w:val="6A5C7EDE"/>
    <w:rsid w:val="6A5E7D43"/>
    <w:rsid w:val="6B2C2051"/>
    <w:rsid w:val="6BC166A4"/>
    <w:rsid w:val="6BF121F9"/>
    <w:rsid w:val="6BF90FA8"/>
    <w:rsid w:val="6BFE148B"/>
    <w:rsid w:val="6C8E5DB2"/>
    <w:rsid w:val="6CDC1E2D"/>
    <w:rsid w:val="6D3F05F3"/>
    <w:rsid w:val="6D92381A"/>
    <w:rsid w:val="6DDC4847"/>
    <w:rsid w:val="6F1855DD"/>
    <w:rsid w:val="6F486CB8"/>
    <w:rsid w:val="6F9B48A1"/>
    <w:rsid w:val="6FA4293F"/>
    <w:rsid w:val="6FC36CFC"/>
    <w:rsid w:val="700D6FF3"/>
    <w:rsid w:val="707A385E"/>
    <w:rsid w:val="713F598F"/>
    <w:rsid w:val="71677F9F"/>
    <w:rsid w:val="742E25B0"/>
    <w:rsid w:val="74395F1E"/>
    <w:rsid w:val="75036C4E"/>
    <w:rsid w:val="750951B1"/>
    <w:rsid w:val="756319DB"/>
    <w:rsid w:val="75C53EF7"/>
    <w:rsid w:val="75FE4697"/>
    <w:rsid w:val="76782567"/>
    <w:rsid w:val="76923030"/>
    <w:rsid w:val="76BB5C15"/>
    <w:rsid w:val="77D414E9"/>
    <w:rsid w:val="78056932"/>
    <w:rsid w:val="78431290"/>
    <w:rsid w:val="78587B9D"/>
    <w:rsid w:val="78623562"/>
    <w:rsid w:val="787E1A12"/>
    <w:rsid w:val="78B705EE"/>
    <w:rsid w:val="78FF5EC9"/>
    <w:rsid w:val="792A7CBE"/>
    <w:rsid w:val="79DE4BC6"/>
    <w:rsid w:val="79F726EF"/>
    <w:rsid w:val="7A266AB4"/>
    <w:rsid w:val="7A780062"/>
    <w:rsid w:val="7B7C6B78"/>
    <w:rsid w:val="7BAC3BFE"/>
    <w:rsid w:val="7BD22145"/>
    <w:rsid w:val="7C072DD6"/>
    <w:rsid w:val="7C7935C6"/>
    <w:rsid w:val="7C904309"/>
    <w:rsid w:val="7D461A7D"/>
    <w:rsid w:val="7E0155BF"/>
    <w:rsid w:val="7E1370A0"/>
    <w:rsid w:val="7E673801"/>
    <w:rsid w:val="7ED056F7"/>
    <w:rsid w:val="7F171895"/>
    <w:rsid w:val="7F1C67BA"/>
    <w:rsid w:val="7FDB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8"/>
    <w:autoRedefine/>
    <w:semiHidden/>
    <w:unhideWhenUsed/>
    <w:qFormat/>
    <w:uiPriority w:val="99"/>
    <w:pPr>
      <w:spacing w:after="0"/>
    </w:pPr>
    <w:rPr>
      <w:sz w:val="18"/>
      <w:szCs w:val="18"/>
    </w:rPr>
  </w:style>
  <w:style w:type="paragraph" w:styleId="4">
    <w:name w:val="footer"/>
    <w:basedOn w:val="1"/>
    <w:autoRedefine/>
    <w:semiHidden/>
    <w:unhideWhenUsed/>
    <w:qFormat/>
    <w:uiPriority w:val="99"/>
    <w:pPr>
      <w:tabs>
        <w:tab w:val="center" w:pos="4153"/>
        <w:tab w:val="right" w:pos="8306"/>
      </w:tabs>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basedOn w:val="7"/>
    <w:link w:val="3"/>
    <w:autoRedefine/>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738</Words>
  <Characters>4209</Characters>
  <Lines>35</Lines>
  <Paragraphs>9</Paragraphs>
  <TotalTime>19</TotalTime>
  <ScaleCrop>false</ScaleCrop>
  <LinksUpToDate>false</LinksUpToDate>
  <CharactersWithSpaces>4938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2020-07-14T07:59:00Z</dcterms:created>
  <dc:creator>123</dc:creator>
  <cp:lastModifiedBy>袁胜阳</cp:lastModifiedBy>
  <cp:lastPrinted>2020-07-14T08:32:00Z</cp:lastPrinted>
  <dcterms:modified xsi:type="dcterms:W3CDTF">2024-03-29T00:12:35Z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421AC71741A04728B03F44CC5AF147BC_13</vt:lpwstr>
  </property>
</Properties>
</file>